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4754" w:type="pct"/>
        <w:jc w:val="center"/>
        <w:tblBorders>
          <w:top w:val="single" w:sz="12" w:space="0" w:color="004080"/>
          <w:left w:val="single" w:sz="12" w:space="0" w:color="004080"/>
          <w:bottom w:val="single" w:sz="12" w:space="0" w:color="004080"/>
          <w:right w:val="single" w:sz="12" w:space="0" w:color="004080"/>
          <w:insideH w:val="single" w:sz="8" w:space="0" w:color="004080"/>
          <w:insideV w:val="single" w:sz="8" w:space="0" w:color="004080"/>
        </w:tblBorders>
        <w:tblLook w:val="04A0" w:firstRow="1" w:lastRow="0" w:firstColumn="1" w:lastColumn="0" w:noHBand="0" w:noVBand="1"/>
      </w:tblPr>
      <w:tblGrid>
        <w:gridCol w:w="2096"/>
        <w:gridCol w:w="40"/>
        <w:gridCol w:w="1404"/>
        <w:gridCol w:w="3540"/>
        <w:gridCol w:w="3538"/>
      </w:tblGrid>
      <w:tr w:rsidR="00FF5F0D" w:rsidRPr="00760F27" w14:paraId="45F199B8" w14:textId="77777777" w:rsidTr="00FF5F0D">
        <w:trPr>
          <w:trHeight w:val="1638"/>
          <w:jc w:val="center"/>
        </w:trPr>
        <w:tc>
          <w:tcPr>
            <w:tcW w:w="1006" w:type="pct"/>
            <w:gridSpan w:val="2"/>
            <w:shd w:val="clear" w:color="auto" w:fill="auto"/>
            <w:vAlign w:val="center"/>
          </w:tcPr>
          <w:p w14:paraId="5A93E75A" w14:textId="58868EFB" w:rsidR="00FF5F0D" w:rsidRPr="00BE01B8" w:rsidRDefault="00C960ED" w:rsidP="002914CC">
            <w:pPr>
              <w:jc w:val="center"/>
              <w:rPr>
                <w:rFonts w:cstheme="minorHAnsi"/>
                <w:sz w:val="16"/>
                <w:szCs w:val="16"/>
              </w:rPr>
            </w:pPr>
            <w:bookmarkStart w:id="0" w:name="_Hlk148334426"/>
            <w:r>
              <w:rPr>
                <w:rFonts w:ascii="Arial" w:hAnsi="Arial" w:cs="Arial"/>
                <w:b/>
                <w:bCs/>
                <w:noProof/>
                <w:color w:val="C00000"/>
              </w:rPr>
              <w:drawing>
                <wp:anchor distT="0" distB="0" distL="114300" distR="114300" simplePos="0" relativeHeight="251658240" behindDoc="1" locked="0" layoutInCell="1" allowOverlap="1" wp14:anchorId="245E9228" wp14:editId="3C81026C">
                  <wp:simplePos x="0" y="0"/>
                  <wp:positionH relativeFrom="column">
                    <wp:posOffset>-22860</wp:posOffset>
                  </wp:positionH>
                  <wp:positionV relativeFrom="paragraph">
                    <wp:posOffset>-974725</wp:posOffset>
                  </wp:positionV>
                  <wp:extent cx="1063625" cy="896620"/>
                  <wp:effectExtent l="0" t="0" r="3175" b="0"/>
                  <wp:wrapTight wrapText="bothSides">
                    <wp:wrapPolygon edited="0">
                      <wp:start x="0" y="0"/>
                      <wp:lineTo x="0" y="21110"/>
                      <wp:lineTo x="21278" y="21110"/>
                      <wp:lineTo x="21278" y="0"/>
                      <wp:lineTo x="0" y="0"/>
                    </wp:wrapPolygon>
                  </wp:wrapTight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3625" cy="896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994" w:type="pct"/>
            <w:gridSpan w:val="3"/>
            <w:vAlign w:val="center"/>
          </w:tcPr>
          <w:p w14:paraId="050257DE" w14:textId="3E8A30BE" w:rsidR="00FF5F0D" w:rsidRPr="003562B3" w:rsidRDefault="00FF5F0D" w:rsidP="002914CC">
            <w:pPr>
              <w:jc w:val="center"/>
              <w:rPr>
                <w:rFonts w:cstheme="minorHAnsi"/>
                <w:b/>
                <w:bCs/>
                <w:iCs/>
                <w:color w:val="808080" w:themeColor="background1" w:themeShade="80"/>
              </w:rPr>
            </w:pPr>
            <w:r>
              <w:rPr>
                <w:rFonts w:ascii="Arial" w:hAnsi="Arial" w:cs="Arial"/>
                <w:iCs/>
                <w:color w:val="808080" w:themeColor="background1" w:themeShade="80"/>
                <w:sz w:val="28"/>
                <w:szCs w:val="28"/>
              </w:rPr>
              <w:t xml:space="preserve">MAPA </w:t>
            </w:r>
            <w:r w:rsidR="00FB68F8">
              <w:rPr>
                <w:rFonts w:ascii="Arial" w:hAnsi="Arial" w:cs="Arial"/>
                <w:iCs/>
                <w:color w:val="808080" w:themeColor="background1" w:themeShade="80"/>
                <w:sz w:val="28"/>
                <w:szCs w:val="28"/>
              </w:rPr>
              <w:t>CURRICULAR</w:t>
            </w:r>
            <w:r>
              <w:rPr>
                <w:rFonts w:ascii="Arial" w:hAnsi="Arial" w:cs="Arial"/>
                <w:iCs/>
                <w:color w:val="808080" w:themeColor="background1" w:themeShade="80"/>
                <w:sz w:val="28"/>
                <w:szCs w:val="28"/>
              </w:rPr>
              <w:t xml:space="preserve"> DEL CURSO</w:t>
            </w:r>
          </w:p>
        </w:tc>
      </w:tr>
      <w:tr w:rsidR="00396810" w:rsidRPr="00760F27" w14:paraId="5471AD11" w14:textId="77777777" w:rsidTr="000C7188">
        <w:trPr>
          <w:trHeight w:val="406"/>
          <w:jc w:val="center"/>
        </w:trPr>
        <w:tc>
          <w:tcPr>
            <w:tcW w:w="987" w:type="pct"/>
            <w:shd w:val="clear" w:color="auto" w:fill="E6E6E6"/>
            <w:vAlign w:val="center"/>
          </w:tcPr>
          <w:p w14:paraId="60A2F8EA" w14:textId="77777777" w:rsidR="00396810" w:rsidRPr="00396810" w:rsidRDefault="00396810" w:rsidP="002914CC">
            <w:pPr>
              <w:rPr>
                <w:rFonts w:cstheme="minorHAnsi"/>
                <w:b/>
                <w:sz w:val="24"/>
                <w:szCs w:val="24"/>
              </w:rPr>
            </w:pPr>
            <w:r w:rsidRPr="00396810">
              <w:rPr>
                <w:rFonts w:cstheme="minorHAnsi"/>
                <w:b/>
                <w:sz w:val="24"/>
                <w:szCs w:val="24"/>
              </w:rPr>
              <w:t>Curso:</w:t>
            </w:r>
          </w:p>
        </w:tc>
        <w:tc>
          <w:tcPr>
            <w:tcW w:w="4013" w:type="pct"/>
            <w:gridSpan w:val="4"/>
            <w:shd w:val="clear" w:color="auto" w:fill="FFFFFF" w:themeFill="background1"/>
            <w:vAlign w:val="center"/>
          </w:tcPr>
          <w:p w14:paraId="16AD82B3" w14:textId="2FF5A476" w:rsidR="006575C7" w:rsidRPr="006575C7" w:rsidRDefault="006575C7" w:rsidP="00B10191">
            <w:pPr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ES" w:eastAsia="es-ES"/>
              </w:rPr>
            </w:pPr>
            <w:r w:rsidRPr="006575C7"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ES" w:eastAsia="es-ES"/>
              </w:rPr>
              <w:t>Patrón de Costa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ES" w:eastAsia="es-ES"/>
              </w:rPr>
              <w:t xml:space="preserve"> </w:t>
            </w:r>
          </w:p>
          <w:p w14:paraId="197BD483" w14:textId="77777777" w:rsidR="006575C7" w:rsidRDefault="006575C7" w:rsidP="00B10191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02D87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(Viajes próximos a la costa:20 millas)</w:t>
            </w:r>
          </w:p>
          <w:p w14:paraId="0DF7A59E" w14:textId="77777777" w:rsidR="00B02505" w:rsidRPr="00B02505" w:rsidRDefault="00B02505" w:rsidP="00B10191">
            <w:pPr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B0250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Master on ships of less than 500 gross tonnage engaged on near-coastal voyages</w:t>
            </w:r>
          </w:p>
          <w:p w14:paraId="67341760" w14:textId="2E060C90" w:rsidR="00396810" w:rsidRPr="00B02505" w:rsidRDefault="00B02505" w:rsidP="00B10191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B0250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(Restricted to 20 nautical miles from the coastline)</w:t>
            </w:r>
          </w:p>
        </w:tc>
      </w:tr>
      <w:tr w:rsidR="006D3A98" w:rsidRPr="00760F27" w14:paraId="252A49C3" w14:textId="77777777" w:rsidTr="006D3A98">
        <w:trPr>
          <w:trHeight w:val="406"/>
          <w:jc w:val="center"/>
        </w:trPr>
        <w:tc>
          <w:tcPr>
            <w:tcW w:w="1667" w:type="pct"/>
            <w:gridSpan w:val="3"/>
            <w:shd w:val="clear" w:color="auto" w:fill="E6E6E6"/>
            <w:vAlign w:val="center"/>
          </w:tcPr>
          <w:p w14:paraId="1A907F92" w14:textId="3219C4A3" w:rsidR="006D3A98" w:rsidRPr="00396810" w:rsidRDefault="006D3A98" w:rsidP="00396810">
            <w:pPr>
              <w:rPr>
                <w:rFonts w:cstheme="minorHAnsi"/>
                <w:b/>
                <w:iCs/>
                <w:sz w:val="24"/>
                <w:szCs w:val="24"/>
              </w:rPr>
            </w:pPr>
            <w:r w:rsidRPr="00396810">
              <w:rPr>
                <w:rFonts w:cstheme="minorHAnsi"/>
                <w:b/>
                <w:iCs/>
                <w:sz w:val="24"/>
                <w:szCs w:val="24"/>
              </w:rPr>
              <w:t xml:space="preserve">Duración: </w:t>
            </w:r>
            <w:r w:rsidR="005606D9">
              <w:rPr>
                <w:rFonts w:cstheme="minorHAnsi"/>
                <w:b/>
                <w:iCs/>
                <w:sz w:val="24"/>
                <w:szCs w:val="24"/>
              </w:rPr>
              <w:t>40 HRS</w:t>
            </w:r>
          </w:p>
        </w:tc>
        <w:tc>
          <w:tcPr>
            <w:tcW w:w="1667" w:type="pct"/>
            <w:shd w:val="clear" w:color="auto" w:fill="E6E6E6"/>
            <w:vAlign w:val="center"/>
          </w:tcPr>
          <w:p w14:paraId="54FBDE83" w14:textId="71CC49D7" w:rsidR="006D3A98" w:rsidRPr="00396810" w:rsidRDefault="006D3A98" w:rsidP="002914CC">
            <w:pPr>
              <w:jc w:val="center"/>
              <w:rPr>
                <w:rFonts w:cstheme="minorHAnsi"/>
                <w:bCs/>
                <w:iCs/>
                <w:sz w:val="24"/>
                <w:szCs w:val="24"/>
              </w:rPr>
            </w:pPr>
            <w:r>
              <w:rPr>
                <w:rFonts w:cstheme="minorHAnsi"/>
                <w:bCs/>
                <w:iCs/>
                <w:sz w:val="24"/>
                <w:szCs w:val="24"/>
              </w:rPr>
              <w:t>HT:3</w:t>
            </w:r>
            <w:r w:rsidR="001913DB">
              <w:rPr>
                <w:rFonts w:cstheme="minorHAnsi"/>
                <w:bCs/>
                <w:iCs/>
                <w:sz w:val="24"/>
                <w:szCs w:val="24"/>
              </w:rPr>
              <w:t>3</w:t>
            </w:r>
            <w:r>
              <w:rPr>
                <w:rFonts w:cstheme="minorHAnsi"/>
                <w:bCs/>
                <w:iCs/>
                <w:sz w:val="24"/>
                <w:szCs w:val="24"/>
              </w:rPr>
              <w:t xml:space="preserve"> horas</w:t>
            </w:r>
          </w:p>
        </w:tc>
        <w:tc>
          <w:tcPr>
            <w:tcW w:w="1667" w:type="pct"/>
            <w:shd w:val="clear" w:color="auto" w:fill="E6E6E6"/>
            <w:vAlign w:val="center"/>
          </w:tcPr>
          <w:p w14:paraId="208B9044" w14:textId="5259FA72" w:rsidR="006D3A98" w:rsidRPr="00396810" w:rsidRDefault="006D3A98" w:rsidP="002914CC">
            <w:pPr>
              <w:jc w:val="center"/>
              <w:rPr>
                <w:rFonts w:cstheme="minorHAnsi"/>
                <w:bCs/>
                <w:iCs/>
                <w:sz w:val="24"/>
                <w:szCs w:val="24"/>
              </w:rPr>
            </w:pPr>
            <w:r>
              <w:rPr>
                <w:rFonts w:cstheme="minorHAnsi"/>
                <w:bCs/>
                <w:iCs/>
                <w:sz w:val="24"/>
                <w:szCs w:val="24"/>
              </w:rPr>
              <w:t xml:space="preserve">HP: </w:t>
            </w:r>
            <w:r w:rsidR="001913DB">
              <w:rPr>
                <w:rFonts w:cstheme="minorHAnsi"/>
                <w:bCs/>
                <w:iCs/>
                <w:sz w:val="24"/>
                <w:szCs w:val="24"/>
              </w:rPr>
              <w:t>7</w:t>
            </w:r>
            <w:r>
              <w:rPr>
                <w:rFonts w:cstheme="minorHAnsi"/>
                <w:bCs/>
                <w:iCs/>
                <w:sz w:val="24"/>
                <w:szCs w:val="24"/>
              </w:rPr>
              <w:t xml:space="preserve"> horas</w:t>
            </w:r>
          </w:p>
        </w:tc>
      </w:tr>
      <w:tr w:rsidR="00FF5F0D" w:rsidRPr="00760F27" w14:paraId="442A3009" w14:textId="77777777" w:rsidTr="00FF5F0D">
        <w:trPr>
          <w:trHeight w:val="406"/>
          <w:jc w:val="center"/>
        </w:trPr>
        <w:tc>
          <w:tcPr>
            <w:tcW w:w="5000" w:type="pct"/>
            <w:gridSpan w:val="5"/>
            <w:shd w:val="clear" w:color="auto" w:fill="E6E6E6"/>
            <w:vAlign w:val="center"/>
          </w:tcPr>
          <w:p w14:paraId="48C4E24B" w14:textId="6962CAF8" w:rsidR="00FF5F0D" w:rsidRPr="00FF5F0D" w:rsidRDefault="00FF5F0D" w:rsidP="002914CC">
            <w:pPr>
              <w:jc w:val="center"/>
              <w:rPr>
                <w:rFonts w:cstheme="minorHAnsi"/>
                <w:b/>
                <w:iCs/>
                <w:sz w:val="24"/>
                <w:szCs w:val="24"/>
              </w:rPr>
            </w:pPr>
            <w:r w:rsidRPr="00FF5F0D">
              <w:rPr>
                <w:rFonts w:cstheme="minorHAnsi"/>
                <w:b/>
                <w:iCs/>
                <w:sz w:val="24"/>
                <w:szCs w:val="24"/>
              </w:rPr>
              <w:t>FUNDAMENTO CURSO</w:t>
            </w:r>
          </w:p>
        </w:tc>
      </w:tr>
      <w:tr w:rsidR="00FF5F0D" w:rsidRPr="00760F27" w14:paraId="18D48873" w14:textId="77777777" w:rsidTr="00FF5F0D">
        <w:trPr>
          <w:trHeight w:val="406"/>
          <w:jc w:val="center"/>
        </w:trPr>
        <w:tc>
          <w:tcPr>
            <w:tcW w:w="5000" w:type="pct"/>
            <w:gridSpan w:val="5"/>
            <w:shd w:val="clear" w:color="auto" w:fill="E6E6E6"/>
            <w:vAlign w:val="center"/>
          </w:tcPr>
          <w:p w14:paraId="7C809620" w14:textId="5896122E" w:rsidR="006111FF" w:rsidRDefault="009C22AF" w:rsidP="009C22AF">
            <w:pPr>
              <w:rPr>
                <w:rFonts w:cstheme="minorHAnsi"/>
                <w:bCs/>
                <w:iCs/>
                <w:sz w:val="24"/>
                <w:szCs w:val="24"/>
              </w:rPr>
            </w:pPr>
            <w:r w:rsidRPr="00FA1523">
              <w:rPr>
                <w:rFonts w:cstheme="minorHAnsi"/>
                <w:bCs/>
                <w:iCs/>
                <w:sz w:val="24"/>
                <w:szCs w:val="24"/>
              </w:rPr>
              <w:t>De conformidad con la legislación marítima mexicana</w:t>
            </w:r>
            <w:r w:rsidR="00492131">
              <w:rPr>
                <w:rFonts w:cstheme="minorHAnsi"/>
                <w:bCs/>
                <w:iCs/>
                <w:sz w:val="24"/>
                <w:szCs w:val="24"/>
              </w:rPr>
              <w:t>,</w:t>
            </w:r>
            <w:r w:rsidR="00F85D41">
              <w:rPr>
                <w:rFonts w:cstheme="minorHAnsi"/>
                <w:bCs/>
                <w:iCs/>
                <w:sz w:val="24"/>
                <w:szCs w:val="24"/>
              </w:rPr>
              <w:t xml:space="preserve"> con el convenio internacional sobre normas de formación, titulación y guardia para la gente de </w:t>
            </w:r>
            <w:r w:rsidR="006111FF">
              <w:rPr>
                <w:rFonts w:cstheme="minorHAnsi"/>
                <w:bCs/>
                <w:iCs/>
                <w:sz w:val="24"/>
                <w:szCs w:val="24"/>
              </w:rPr>
              <w:t>más</w:t>
            </w:r>
            <w:r w:rsidR="00F85D41">
              <w:rPr>
                <w:rFonts w:cstheme="minorHAnsi"/>
                <w:bCs/>
                <w:iCs/>
                <w:sz w:val="24"/>
                <w:szCs w:val="24"/>
              </w:rPr>
              <w:t xml:space="preserve"> en su forma enmendada en 2010, Parte A Cap</w:t>
            </w:r>
            <w:r w:rsidR="006111FF">
              <w:rPr>
                <w:rFonts w:cstheme="minorHAnsi"/>
                <w:bCs/>
                <w:iCs/>
                <w:sz w:val="24"/>
                <w:szCs w:val="24"/>
              </w:rPr>
              <w:t xml:space="preserve">itulo </w:t>
            </w:r>
            <w:r w:rsidR="00F85D41">
              <w:rPr>
                <w:rFonts w:cstheme="minorHAnsi"/>
                <w:bCs/>
                <w:iCs/>
                <w:sz w:val="24"/>
                <w:szCs w:val="24"/>
              </w:rPr>
              <w:t xml:space="preserve">II </w:t>
            </w:r>
            <w:r w:rsidR="006111FF">
              <w:rPr>
                <w:rFonts w:cstheme="minorHAnsi"/>
                <w:bCs/>
                <w:iCs/>
                <w:sz w:val="24"/>
                <w:szCs w:val="24"/>
              </w:rPr>
              <w:t>Sección</w:t>
            </w:r>
            <w:r w:rsidR="00F85D41">
              <w:rPr>
                <w:rFonts w:cstheme="minorHAnsi"/>
                <w:bCs/>
                <w:iCs/>
                <w:sz w:val="24"/>
                <w:szCs w:val="24"/>
              </w:rPr>
              <w:t xml:space="preserve"> A-II/3</w:t>
            </w:r>
            <w:r w:rsidR="006111FF">
              <w:rPr>
                <w:rFonts w:cstheme="minorHAnsi"/>
                <w:bCs/>
                <w:iCs/>
                <w:sz w:val="24"/>
                <w:szCs w:val="24"/>
              </w:rPr>
              <w:t xml:space="preserve"> </w:t>
            </w:r>
            <w:r w:rsidR="006111FF" w:rsidRPr="006111FF">
              <w:rPr>
                <w:rFonts w:cstheme="minorHAnsi"/>
                <w:bCs/>
                <w:iCs/>
                <w:sz w:val="24"/>
                <w:szCs w:val="24"/>
              </w:rPr>
              <w:t>capitanes de buques de</w:t>
            </w:r>
          </w:p>
          <w:p w14:paraId="79A7CEE2" w14:textId="77777777" w:rsidR="00FF5F0D" w:rsidRDefault="006111FF" w:rsidP="006111FF">
            <w:pPr>
              <w:rPr>
                <w:rFonts w:cstheme="minorHAnsi"/>
                <w:bCs/>
                <w:iCs/>
                <w:sz w:val="24"/>
                <w:szCs w:val="24"/>
              </w:rPr>
            </w:pPr>
            <w:r w:rsidRPr="006111FF">
              <w:rPr>
                <w:rFonts w:cstheme="minorHAnsi"/>
                <w:bCs/>
                <w:iCs/>
                <w:sz w:val="24"/>
                <w:szCs w:val="24"/>
              </w:rPr>
              <w:t>arqueo bruto inferior a 50</w:t>
            </w:r>
            <w:r>
              <w:rPr>
                <w:rFonts w:cstheme="minorHAnsi"/>
                <w:bCs/>
                <w:iCs/>
                <w:sz w:val="24"/>
                <w:szCs w:val="24"/>
              </w:rPr>
              <w:t xml:space="preserve">0 </w:t>
            </w:r>
            <w:r w:rsidRPr="006111FF">
              <w:rPr>
                <w:rFonts w:cstheme="minorHAnsi"/>
                <w:bCs/>
                <w:iCs/>
                <w:sz w:val="24"/>
                <w:szCs w:val="24"/>
              </w:rPr>
              <w:t xml:space="preserve">dedicados a viajes próximos a la </w:t>
            </w:r>
            <w:r>
              <w:rPr>
                <w:rFonts w:cstheme="minorHAnsi"/>
                <w:bCs/>
                <w:iCs/>
                <w:sz w:val="24"/>
                <w:szCs w:val="24"/>
              </w:rPr>
              <w:t>costa,</w:t>
            </w:r>
            <w:r w:rsidR="004E28CF">
              <w:rPr>
                <w:rFonts w:cstheme="minorHAnsi"/>
                <w:bCs/>
                <w:iCs/>
                <w:sz w:val="24"/>
                <w:szCs w:val="24"/>
              </w:rPr>
              <w:t xml:space="preserve"> </w:t>
            </w:r>
            <w:r>
              <w:rPr>
                <w:rFonts w:cstheme="minorHAnsi"/>
                <w:bCs/>
                <w:iCs/>
                <w:sz w:val="24"/>
                <w:szCs w:val="24"/>
              </w:rPr>
              <w:t>cuadro A-II/3</w:t>
            </w:r>
          </w:p>
          <w:p w14:paraId="5034E8D1" w14:textId="2BD30934" w:rsidR="00F0567C" w:rsidRDefault="00F0567C" w:rsidP="006111FF">
            <w:pPr>
              <w:rPr>
                <w:rFonts w:cstheme="minorHAnsi"/>
                <w:bCs/>
                <w:iCs/>
                <w:sz w:val="24"/>
                <w:szCs w:val="24"/>
              </w:rPr>
            </w:pPr>
            <w:r w:rsidRPr="00F0567C">
              <w:rPr>
                <w:rFonts w:cstheme="minorHAnsi"/>
                <w:bCs/>
                <w:iCs/>
                <w:sz w:val="24"/>
                <w:szCs w:val="24"/>
              </w:rPr>
              <w:t xml:space="preserve">"In compliance </w:t>
            </w:r>
            <w:r w:rsidR="00492131" w:rsidRPr="00492131">
              <w:rPr>
                <w:rFonts w:cstheme="minorHAnsi"/>
                <w:bCs/>
                <w:iCs/>
                <w:sz w:val="24"/>
                <w:szCs w:val="24"/>
              </w:rPr>
              <w:t xml:space="preserve"> with Mexican Maritime Law</w:t>
            </w:r>
            <w:r w:rsidR="00492131">
              <w:rPr>
                <w:rFonts w:cstheme="minorHAnsi"/>
                <w:bCs/>
                <w:iCs/>
                <w:sz w:val="24"/>
                <w:szCs w:val="24"/>
              </w:rPr>
              <w:t>,</w:t>
            </w:r>
            <w:r w:rsidRPr="00F0567C">
              <w:rPr>
                <w:rFonts w:cstheme="minorHAnsi"/>
                <w:bCs/>
                <w:iCs/>
                <w:sz w:val="24"/>
                <w:szCs w:val="24"/>
              </w:rPr>
              <w:t xml:space="preserve"> International Convention on Standards of Training, Certification and Watchkeeping for Seafarers (STCW), as amended in 2010, Part A, Chapter II, Section A-II/3: Masters on ships of less than 500 gross tonnage engaged on near-coastal voyages, Table A-II/3."</w:t>
            </w:r>
          </w:p>
        </w:tc>
      </w:tr>
      <w:tr w:rsidR="00FF5F0D" w:rsidRPr="00760F27" w14:paraId="5452F3BD" w14:textId="77777777" w:rsidTr="00FF5F0D">
        <w:trPr>
          <w:trHeight w:val="406"/>
          <w:jc w:val="center"/>
        </w:trPr>
        <w:tc>
          <w:tcPr>
            <w:tcW w:w="5000" w:type="pct"/>
            <w:gridSpan w:val="5"/>
            <w:shd w:val="clear" w:color="auto" w:fill="E6E6E6"/>
            <w:vAlign w:val="center"/>
          </w:tcPr>
          <w:p w14:paraId="03A10BEB" w14:textId="5E9BECFD" w:rsidR="00FF5F0D" w:rsidRPr="00FF5F0D" w:rsidRDefault="00FF5F0D" w:rsidP="002914CC">
            <w:pPr>
              <w:jc w:val="center"/>
              <w:rPr>
                <w:rFonts w:cstheme="minorHAnsi"/>
                <w:b/>
                <w:iCs/>
                <w:sz w:val="24"/>
                <w:szCs w:val="24"/>
              </w:rPr>
            </w:pPr>
            <w:r w:rsidRPr="00FF5F0D">
              <w:rPr>
                <w:rFonts w:cstheme="minorHAnsi"/>
                <w:b/>
                <w:iCs/>
                <w:sz w:val="24"/>
                <w:szCs w:val="24"/>
              </w:rPr>
              <w:t>TEMARIO</w:t>
            </w:r>
          </w:p>
        </w:tc>
      </w:tr>
      <w:tr w:rsidR="00FF5F0D" w:rsidRPr="00760F27" w14:paraId="0EDCC7F6" w14:textId="77777777" w:rsidTr="00FF5F0D">
        <w:trPr>
          <w:trHeight w:val="406"/>
          <w:jc w:val="center"/>
        </w:trPr>
        <w:tc>
          <w:tcPr>
            <w:tcW w:w="5000" w:type="pct"/>
            <w:gridSpan w:val="5"/>
            <w:shd w:val="clear" w:color="auto" w:fill="E6E6E6"/>
            <w:vAlign w:val="center"/>
          </w:tcPr>
          <w:p w14:paraId="3D0985B7" w14:textId="77777777" w:rsidR="00B02505" w:rsidRPr="00B10191" w:rsidRDefault="00392F45" w:rsidP="00B02505">
            <w:pPr>
              <w:pStyle w:val="Prrafodelista"/>
              <w:numPr>
                <w:ilvl w:val="0"/>
                <w:numId w:val="45"/>
              </w:numPr>
              <w:rPr>
                <w:rFonts w:cstheme="minorHAnsi"/>
                <w:bCs/>
                <w:iCs/>
                <w:sz w:val="24"/>
                <w:szCs w:val="24"/>
              </w:rPr>
            </w:pPr>
            <w:r w:rsidRPr="004D200A">
              <w:rPr>
                <w:b/>
                <w:bCs/>
                <w:color w:val="000000"/>
              </w:rPr>
              <w:t xml:space="preserve"> </w:t>
            </w:r>
            <w:r w:rsidR="00B02505" w:rsidRPr="00B10191">
              <w:rPr>
                <w:rFonts w:cstheme="minorHAnsi"/>
                <w:bCs/>
                <w:iCs/>
                <w:sz w:val="24"/>
                <w:szCs w:val="24"/>
              </w:rPr>
              <w:t>Planificar y dirigir una travesía costera y determinar la situación</w:t>
            </w:r>
          </w:p>
          <w:p w14:paraId="315B91C7" w14:textId="77777777" w:rsidR="00B02505" w:rsidRPr="00B10191" w:rsidRDefault="00B02505" w:rsidP="00B02505">
            <w:pPr>
              <w:pStyle w:val="Prrafodelista"/>
              <w:rPr>
                <w:rFonts w:cstheme="minorHAnsi"/>
                <w:bCs/>
                <w:iCs/>
                <w:sz w:val="24"/>
                <w:szCs w:val="24"/>
              </w:rPr>
            </w:pPr>
            <w:r w:rsidRPr="00B10191">
              <w:rPr>
                <w:rFonts w:cstheme="minorHAnsi"/>
                <w:bCs/>
                <w:iCs/>
                <w:sz w:val="24"/>
                <w:szCs w:val="24"/>
              </w:rPr>
              <w:t xml:space="preserve"> Navigation: Planning and conducting a coastal passage and determining position</w:t>
            </w:r>
          </w:p>
          <w:p w14:paraId="20F44009" w14:textId="77777777" w:rsidR="00B02505" w:rsidRPr="00B10191" w:rsidRDefault="00B02505" w:rsidP="00B02505">
            <w:pPr>
              <w:pStyle w:val="Prrafodelista"/>
              <w:numPr>
                <w:ilvl w:val="0"/>
                <w:numId w:val="45"/>
              </w:numPr>
              <w:rPr>
                <w:rFonts w:cstheme="minorHAnsi"/>
                <w:bCs/>
                <w:iCs/>
                <w:sz w:val="24"/>
                <w:szCs w:val="24"/>
              </w:rPr>
            </w:pPr>
            <w:r w:rsidRPr="00B10191">
              <w:rPr>
                <w:rFonts w:cstheme="minorHAnsi"/>
                <w:bCs/>
                <w:iCs/>
                <w:sz w:val="24"/>
                <w:szCs w:val="24"/>
              </w:rPr>
              <w:t xml:space="preserve"> Servicio de Guardia</w:t>
            </w:r>
          </w:p>
          <w:p w14:paraId="55494A59" w14:textId="77777777" w:rsidR="00B02505" w:rsidRPr="00B10191" w:rsidRDefault="00B02505" w:rsidP="00B02505">
            <w:pPr>
              <w:spacing w:line="240" w:lineRule="exact"/>
              <w:jc w:val="both"/>
              <w:rPr>
                <w:rFonts w:cstheme="minorHAnsi"/>
                <w:bCs/>
                <w:iCs/>
                <w:sz w:val="24"/>
                <w:szCs w:val="24"/>
              </w:rPr>
            </w:pPr>
            <w:r w:rsidRPr="00B10191">
              <w:rPr>
                <w:rFonts w:cstheme="minorHAnsi"/>
                <w:bCs/>
                <w:iCs/>
                <w:sz w:val="24"/>
                <w:szCs w:val="24"/>
              </w:rPr>
              <w:t xml:space="preserve">             Watchkeeping</w:t>
            </w:r>
          </w:p>
          <w:p w14:paraId="77B61132" w14:textId="77777777" w:rsidR="00B02505" w:rsidRPr="00B10191" w:rsidRDefault="00B02505" w:rsidP="00B02505">
            <w:pPr>
              <w:pStyle w:val="Prrafodelista"/>
              <w:numPr>
                <w:ilvl w:val="0"/>
                <w:numId w:val="45"/>
              </w:numPr>
              <w:rPr>
                <w:rFonts w:cstheme="minorHAnsi"/>
                <w:bCs/>
                <w:iCs/>
                <w:sz w:val="24"/>
                <w:szCs w:val="24"/>
              </w:rPr>
            </w:pPr>
            <w:r w:rsidRPr="00B10191">
              <w:rPr>
                <w:rFonts w:cstheme="minorHAnsi"/>
                <w:bCs/>
                <w:iCs/>
                <w:sz w:val="24"/>
                <w:szCs w:val="24"/>
              </w:rPr>
              <w:t xml:space="preserve"> Procedimientos de emergencia</w:t>
            </w:r>
          </w:p>
          <w:p w14:paraId="1EBE9557" w14:textId="77777777" w:rsidR="00B02505" w:rsidRPr="00B10191" w:rsidRDefault="00B02505" w:rsidP="00B02505">
            <w:pPr>
              <w:pStyle w:val="Prrafodelista"/>
              <w:rPr>
                <w:rFonts w:cstheme="minorHAnsi"/>
                <w:bCs/>
                <w:iCs/>
                <w:sz w:val="24"/>
                <w:szCs w:val="24"/>
              </w:rPr>
            </w:pPr>
            <w:r w:rsidRPr="00B10191">
              <w:rPr>
                <w:rFonts w:cstheme="minorHAnsi"/>
                <w:bCs/>
                <w:iCs/>
                <w:sz w:val="24"/>
                <w:szCs w:val="24"/>
              </w:rPr>
              <w:t xml:space="preserve"> Emergency Procedures</w:t>
            </w:r>
          </w:p>
          <w:p w14:paraId="1073ECEC" w14:textId="77777777" w:rsidR="00B02505" w:rsidRPr="00B10191" w:rsidRDefault="00B02505" w:rsidP="00B02505">
            <w:pPr>
              <w:pStyle w:val="Prrafodelista"/>
              <w:numPr>
                <w:ilvl w:val="0"/>
                <w:numId w:val="45"/>
              </w:numPr>
              <w:rPr>
                <w:rFonts w:cstheme="minorHAnsi"/>
                <w:bCs/>
                <w:iCs/>
                <w:sz w:val="24"/>
                <w:szCs w:val="24"/>
              </w:rPr>
            </w:pPr>
            <w:r w:rsidRPr="00B10191">
              <w:rPr>
                <w:rFonts w:cstheme="minorHAnsi"/>
                <w:bCs/>
                <w:iCs/>
                <w:sz w:val="24"/>
                <w:szCs w:val="24"/>
              </w:rPr>
              <w:t xml:space="preserve"> Respuesta a señales de socorro en el mar</w:t>
            </w:r>
          </w:p>
          <w:p w14:paraId="4A54C3B2" w14:textId="77777777" w:rsidR="00B02505" w:rsidRPr="00B10191" w:rsidRDefault="00B02505" w:rsidP="00B02505">
            <w:pPr>
              <w:pStyle w:val="Prrafodelista"/>
              <w:rPr>
                <w:rFonts w:cstheme="minorHAnsi"/>
                <w:bCs/>
                <w:iCs/>
                <w:sz w:val="24"/>
                <w:szCs w:val="24"/>
              </w:rPr>
            </w:pPr>
            <w:r w:rsidRPr="00B10191">
              <w:rPr>
                <w:rFonts w:cstheme="minorHAnsi"/>
                <w:bCs/>
                <w:iCs/>
                <w:sz w:val="24"/>
                <w:szCs w:val="24"/>
              </w:rPr>
              <w:t xml:space="preserve"> Response to distress signals at sea</w:t>
            </w:r>
          </w:p>
          <w:p w14:paraId="30E452B7" w14:textId="77777777" w:rsidR="00B02505" w:rsidRPr="00B10191" w:rsidRDefault="00B02505" w:rsidP="00B02505">
            <w:pPr>
              <w:pStyle w:val="Prrafodelista"/>
              <w:numPr>
                <w:ilvl w:val="0"/>
                <w:numId w:val="45"/>
              </w:numPr>
              <w:rPr>
                <w:rFonts w:cstheme="minorHAnsi"/>
                <w:bCs/>
                <w:iCs/>
                <w:sz w:val="24"/>
                <w:szCs w:val="24"/>
              </w:rPr>
            </w:pPr>
            <w:r w:rsidRPr="00B10191">
              <w:rPr>
                <w:rFonts w:cstheme="minorHAnsi"/>
                <w:bCs/>
                <w:iCs/>
                <w:sz w:val="24"/>
                <w:szCs w:val="24"/>
              </w:rPr>
              <w:t xml:space="preserve"> Maniobra y gobierno del buque</w:t>
            </w:r>
          </w:p>
          <w:p w14:paraId="42460229" w14:textId="77777777" w:rsidR="00B02505" w:rsidRPr="00B10191" w:rsidRDefault="00B02505" w:rsidP="00B02505">
            <w:pPr>
              <w:pStyle w:val="Prrafodelista"/>
              <w:rPr>
                <w:rFonts w:cstheme="minorHAnsi"/>
                <w:bCs/>
                <w:iCs/>
                <w:sz w:val="24"/>
                <w:szCs w:val="24"/>
              </w:rPr>
            </w:pPr>
            <w:r w:rsidRPr="00B10191">
              <w:rPr>
                <w:rFonts w:cstheme="minorHAnsi"/>
                <w:bCs/>
                <w:iCs/>
                <w:sz w:val="24"/>
                <w:szCs w:val="24"/>
              </w:rPr>
              <w:t xml:space="preserve"> Ship Manoeuvring and Handling</w:t>
            </w:r>
          </w:p>
          <w:p w14:paraId="12CDA3E8" w14:textId="77777777" w:rsidR="00B02505" w:rsidRPr="00B10191" w:rsidRDefault="00B02505" w:rsidP="00B02505">
            <w:pPr>
              <w:pStyle w:val="Prrafodelista"/>
              <w:numPr>
                <w:ilvl w:val="0"/>
                <w:numId w:val="45"/>
              </w:numPr>
              <w:rPr>
                <w:rFonts w:cstheme="minorHAnsi"/>
                <w:bCs/>
                <w:iCs/>
                <w:sz w:val="24"/>
                <w:szCs w:val="24"/>
              </w:rPr>
            </w:pPr>
            <w:r w:rsidRPr="00B10191">
              <w:rPr>
                <w:rFonts w:cstheme="minorHAnsi"/>
                <w:bCs/>
                <w:iCs/>
                <w:sz w:val="24"/>
                <w:szCs w:val="24"/>
              </w:rPr>
              <w:t xml:space="preserve"> Manipulación, estiba y sujeción de la carga</w:t>
            </w:r>
          </w:p>
          <w:p w14:paraId="7615B9EB" w14:textId="77777777" w:rsidR="00B02505" w:rsidRPr="00B10191" w:rsidRDefault="00B02505" w:rsidP="00B02505">
            <w:pPr>
              <w:pStyle w:val="Prrafodelista"/>
              <w:rPr>
                <w:rFonts w:cstheme="minorHAnsi"/>
                <w:bCs/>
                <w:iCs/>
                <w:sz w:val="24"/>
                <w:szCs w:val="24"/>
              </w:rPr>
            </w:pPr>
            <w:r w:rsidRPr="00B10191">
              <w:rPr>
                <w:rFonts w:cstheme="minorHAnsi"/>
                <w:bCs/>
                <w:iCs/>
                <w:sz w:val="24"/>
                <w:szCs w:val="24"/>
              </w:rPr>
              <w:t xml:space="preserve"> Cargo Handling, Stowage, and Securing</w:t>
            </w:r>
          </w:p>
          <w:p w14:paraId="3A8A66E1" w14:textId="77777777" w:rsidR="00B02505" w:rsidRPr="00B10191" w:rsidRDefault="00B02505" w:rsidP="00B02505">
            <w:pPr>
              <w:pStyle w:val="Prrafodelista"/>
              <w:numPr>
                <w:ilvl w:val="0"/>
                <w:numId w:val="45"/>
              </w:numPr>
              <w:rPr>
                <w:rFonts w:cstheme="minorHAnsi"/>
                <w:bCs/>
                <w:iCs/>
                <w:sz w:val="24"/>
                <w:szCs w:val="24"/>
              </w:rPr>
            </w:pPr>
            <w:r w:rsidRPr="00B10191">
              <w:rPr>
                <w:rFonts w:cstheme="minorHAnsi"/>
                <w:bCs/>
                <w:iCs/>
                <w:sz w:val="24"/>
                <w:szCs w:val="24"/>
              </w:rPr>
              <w:t xml:space="preserve"> Prevención de la contaminación del medio marino y procedimientos anticontaminación.</w:t>
            </w:r>
          </w:p>
          <w:p w14:paraId="6A999EFA" w14:textId="77777777" w:rsidR="00B02505" w:rsidRPr="00B10191" w:rsidRDefault="00B02505" w:rsidP="00B02505">
            <w:pPr>
              <w:pStyle w:val="Prrafodelista"/>
              <w:rPr>
                <w:rFonts w:cstheme="minorHAnsi"/>
                <w:bCs/>
                <w:iCs/>
                <w:sz w:val="24"/>
                <w:szCs w:val="24"/>
              </w:rPr>
            </w:pPr>
            <w:r w:rsidRPr="00B10191">
              <w:rPr>
                <w:rFonts w:cstheme="minorHAnsi"/>
                <w:bCs/>
                <w:iCs/>
                <w:sz w:val="24"/>
                <w:szCs w:val="24"/>
              </w:rPr>
              <w:t xml:space="preserve"> Marine Pollution Prevention and Control Procedures</w:t>
            </w:r>
          </w:p>
          <w:p w14:paraId="2274C379" w14:textId="77777777" w:rsidR="00B02505" w:rsidRPr="00B10191" w:rsidRDefault="00B02505" w:rsidP="00B02505">
            <w:pPr>
              <w:pStyle w:val="Prrafodelista"/>
              <w:numPr>
                <w:ilvl w:val="0"/>
                <w:numId w:val="45"/>
              </w:numPr>
              <w:rPr>
                <w:rFonts w:cstheme="minorHAnsi"/>
                <w:bCs/>
                <w:iCs/>
                <w:sz w:val="24"/>
                <w:szCs w:val="24"/>
              </w:rPr>
            </w:pPr>
            <w:r w:rsidRPr="00B10191">
              <w:rPr>
                <w:rFonts w:cstheme="minorHAnsi"/>
                <w:bCs/>
                <w:iCs/>
                <w:sz w:val="24"/>
                <w:szCs w:val="24"/>
              </w:rPr>
              <w:t xml:space="preserve"> Mantener la navegabilidad del buque</w:t>
            </w:r>
          </w:p>
          <w:p w14:paraId="747BCCF3" w14:textId="77777777" w:rsidR="00B02505" w:rsidRPr="00B10191" w:rsidRDefault="00B02505" w:rsidP="00B02505">
            <w:pPr>
              <w:pStyle w:val="Prrafodelista"/>
              <w:rPr>
                <w:rFonts w:cstheme="minorHAnsi"/>
                <w:bCs/>
                <w:iCs/>
                <w:sz w:val="24"/>
                <w:szCs w:val="24"/>
              </w:rPr>
            </w:pPr>
            <w:r w:rsidRPr="00B10191">
              <w:rPr>
                <w:rFonts w:cstheme="minorHAnsi"/>
                <w:bCs/>
                <w:iCs/>
                <w:sz w:val="24"/>
                <w:szCs w:val="24"/>
              </w:rPr>
              <w:t xml:space="preserve"> Maintain the Seaworthiness of the Ship</w:t>
            </w:r>
          </w:p>
          <w:p w14:paraId="4C7277DE" w14:textId="77777777" w:rsidR="00B02505" w:rsidRPr="00B10191" w:rsidRDefault="00B02505" w:rsidP="00B02505">
            <w:pPr>
              <w:pStyle w:val="Prrafodelista"/>
              <w:numPr>
                <w:ilvl w:val="0"/>
                <w:numId w:val="45"/>
              </w:numPr>
              <w:rPr>
                <w:rFonts w:cstheme="minorHAnsi"/>
                <w:bCs/>
                <w:iCs/>
                <w:sz w:val="24"/>
                <w:szCs w:val="24"/>
              </w:rPr>
            </w:pPr>
            <w:r w:rsidRPr="00B10191">
              <w:rPr>
                <w:rFonts w:cstheme="minorHAnsi"/>
                <w:bCs/>
                <w:iCs/>
                <w:sz w:val="24"/>
                <w:szCs w:val="24"/>
              </w:rPr>
              <w:t xml:space="preserve"> Prevención y dispositivos contra incendios</w:t>
            </w:r>
          </w:p>
          <w:p w14:paraId="5E6D6793" w14:textId="77777777" w:rsidR="00B02505" w:rsidRPr="00B10191" w:rsidRDefault="00B02505" w:rsidP="00B02505">
            <w:pPr>
              <w:pStyle w:val="Prrafodelista"/>
              <w:rPr>
                <w:rFonts w:cstheme="minorHAnsi"/>
                <w:bCs/>
                <w:iCs/>
                <w:sz w:val="24"/>
                <w:szCs w:val="24"/>
              </w:rPr>
            </w:pPr>
            <w:r w:rsidRPr="00B10191">
              <w:rPr>
                <w:rFonts w:cstheme="minorHAnsi"/>
                <w:bCs/>
                <w:iCs/>
                <w:sz w:val="24"/>
                <w:szCs w:val="24"/>
              </w:rPr>
              <w:t xml:space="preserve"> Fire Prevention and Fire-fighting Appliances</w:t>
            </w:r>
          </w:p>
          <w:p w14:paraId="262B49C5" w14:textId="77777777" w:rsidR="00B02505" w:rsidRPr="00B10191" w:rsidRDefault="00B02505" w:rsidP="00B02505">
            <w:pPr>
              <w:pStyle w:val="Prrafodelista"/>
              <w:numPr>
                <w:ilvl w:val="0"/>
                <w:numId w:val="45"/>
              </w:numPr>
              <w:rPr>
                <w:rFonts w:cstheme="minorHAnsi"/>
                <w:bCs/>
                <w:iCs/>
                <w:sz w:val="24"/>
                <w:szCs w:val="24"/>
              </w:rPr>
            </w:pPr>
            <w:r w:rsidRPr="00B10191">
              <w:rPr>
                <w:rFonts w:cstheme="minorHAnsi"/>
                <w:bCs/>
                <w:iCs/>
                <w:sz w:val="24"/>
                <w:szCs w:val="24"/>
              </w:rPr>
              <w:t xml:space="preserve"> Hacer funcionar los equipos de salvamento</w:t>
            </w:r>
          </w:p>
          <w:p w14:paraId="65B9DC76" w14:textId="77777777" w:rsidR="00B02505" w:rsidRPr="00B10191" w:rsidRDefault="00B02505" w:rsidP="00B02505">
            <w:pPr>
              <w:pStyle w:val="Prrafodelista"/>
              <w:rPr>
                <w:rFonts w:cstheme="minorHAnsi"/>
                <w:bCs/>
                <w:iCs/>
                <w:sz w:val="24"/>
                <w:szCs w:val="24"/>
              </w:rPr>
            </w:pPr>
            <w:r w:rsidRPr="00B10191">
              <w:rPr>
                <w:rFonts w:cstheme="minorHAnsi"/>
                <w:bCs/>
                <w:iCs/>
                <w:sz w:val="24"/>
                <w:szCs w:val="24"/>
              </w:rPr>
              <w:t xml:space="preserve"> Life-saving Appliances (LSA) Operation</w:t>
            </w:r>
          </w:p>
          <w:p w14:paraId="264B892A" w14:textId="77777777" w:rsidR="00B02505" w:rsidRPr="00B10191" w:rsidRDefault="00B02505" w:rsidP="00B02505">
            <w:pPr>
              <w:pStyle w:val="Prrafodelista"/>
              <w:numPr>
                <w:ilvl w:val="0"/>
                <w:numId w:val="45"/>
              </w:numPr>
              <w:rPr>
                <w:rFonts w:cstheme="minorHAnsi"/>
                <w:bCs/>
                <w:iCs/>
                <w:sz w:val="24"/>
                <w:szCs w:val="24"/>
              </w:rPr>
            </w:pPr>
            <w:r w:rsidRPr="00B10191">
              <w:rPr>
                <w:rFonts w:cstheme="minorHAnsi"/>
                <w:bCs/>
                <w:iCs/>
                <w:sz w:val="24"/>
                <w:szCs w:val="24"/>
              </w:rPr>
              <w:t xml:space="preserve"> Asistencia médica</w:t>
            </w:r>
          </w:p>
          <w:p w14:paraId="3AD9D21F" w14:textId="77777777" w:rsidR="00B02505" w:rsidRPr="00B10191" w:rsidRDefault="00B02505" w:rsidP="00B02505">
            <w:pPr>
              <w:pStyle w:val="Prrafodelista"/>
              <w:rPr>
                <w:rFonts w:cstheme="minorHAnsi"/>
                <w:bCs/>
                <w:iCs/>
                <w:sz w:val="24"/>
                <w:szCs w:val="24"/>
              </w:rPr>
            </w:pPr>
            <w:r w:rsidRPr="00B10191">
              <w:rPr>
                <w:rFonts w:cstheme="minorHAnsi"/>
                <w:bCs/>
                <w:iCs/>
                <w:sz w:val="24"/>
                <w:szCs w:val="24"/>
              </w:rPr>
              <w:t xml:space="preserve"> Medical Assistance</w:t>
            </w:r>
          </w:p>
          <w:p w14:paraId="515EBC23" w14:textId="77777777" w:rsidR="00B02505" w:rsidRPr="00B10191" w:rsidRDefault="00B02505" w:rsidP="00B02505">
            <w:pPr>
              <w:pStyle w:val="Prrafodelista"/>
              <w:numPr>
                <w:ilvl w:val="0"/>
                <w:numId w:val="45"/>
              </w:numPr>
              <w:rPr>
                <w:rFonts w:cstheme="minorHAnsi"/>
                <w:bCs/>
                <w:iCs/>
                <w:sz w:val="24"/>
                <w:szCs w:val="24"/>
              </w:rPr>
            </w:pPr>
            <w:r w:rsidRPr="00B10191">
              <w:rPr>
                <w:rFonts w:cstheme="minorHAnsi"/>
                <w:bCs/>
                <w:iCs/>
                <w:sz w:val="24"/>
                <w:szCs w:val="24"/>
              </w:rPr>
              <w:t xml:space="preserve"> Conocimientos de protección</w:t>
            </w:r>
          </w:p>
          <w:p w14:paraId="3A64727E" w14:textId="77777777" w:rsidR="00B02505" w:rsidRPr="00B10191" w:rsidRDefault="00B02505" w:rsidP="00B02505">
            <w:pPr>
              <w:pStyle w:val="Prrafodelista"/>
              <w:rPr>
                <w:rFonts w:cstheme="minorHAnsi"/>
                <w:bCs/>
                <w:iCs/>
                <w:sz w:val="24"/>
                <w:szCs w:val="24"/>
              </w:rPr>
            </w:pPr>
            <w:r w:rsidRPr="00B10191">
              <w:rPr>
                <w:rFonts w:cstheme="minorHAnsi"/>
                <w:bCs/>
                <w:iCs/>
                <w:sz w:val="24"/>
                <w:szCs w:val="24"/>
              </w:rPr>
              <w:t xml:space="preserve"> Security Awareness Training</w:t>
            </w:r>
          </w:p>
          <w:p w14:paraId="3A891534" w14:textId="77777777" w:rsidR="00B02505" w:rsidRPr="00B10191" w:rsidRDefault="00B02505" w:rsidP="00B02505">
            <w:pPr>
              <w:pStyle w:val="Prrafodelista"/>
              <w:numPr>
                <w:ilvl w:val="0"/>
                <w:numId w:val="45"/>
              </w:numPr>
              <w:rPr>
                <w:rFonts w:cstheme="minorHAnsi"/>
                <w:bCs/>
                <w:iCs/>
                <w:sz w:val="24"/>
                <w:szCs w:val="24"/>
              </w:rPr>
            </w:pPr>
            <w:r w:rsidRPr="00B10191">
              <w:rPr>
                <w:rFonts w:cstheme="minorHAnsi"/>
                <w:bCs/>
                <w:iCs/>
                <w:sz w:val="24"/>
                <w:szCs w:val="24"/>
              </w:rPr>
              <w:t xml:space="preserve"> Contribuir a la seguridad del personal y del buque</w:t>
            </w:r>
          </w:p>
          <w:p w14:paraId="015401FC" w14:textId="45F3C45A" w:rsidR="006575C7" w:rsidRPr="00392F45" w:rsidRDefault="00B02505" w:rsidP="00CF3364">
            <w:pPr>
              <w:pStyle w:val="Prrafodelista"/>
              <w:rPr>
                <w:rFonts w:cstheme="minorHAnsi"/>
                <w:b/>
                <w:iCs/>
                <w:sz w:val="24"/>
                <w:szCs w:val="24"/>
              </w:rPr>
            </w:pPr>
            <w:r w:rsidRPr="00B10191">
              <w:rPr>
                <w:rFonts w:cstheme="minorHAnsi"/>
                <w:bCs/>
                <w:iCs/>
                <w:sz w:val="24"/>
                <w:szCs w:val="24"/>
              </w:rPr>
              <w:t>Contribute to Personnel and Ship Security</w:t>
            </w:r>
          </w:p>
        </w:tc>
      </w:tr>
    </w:tbl>
    <w:bookmarkEnd w:id="0"/>
    <w:p w14:paraId="51391157" w14:textId="77777777" w:rsidR="006D3A98" w:rsidRDefault="00F0567C" w:rsidP="00F0567C">
      <w:pPr>
        <w:spacing w:after="0" w:line="240" w:lineRule="exact"/>
        <w:ind w:left="453" w:hanging="425"/>
        <w:jc w:val="both"/>
        <w:rPr>
          <w:sz w:val="16"/>
          <w:szCs w:val="16"/>
        </w:rPr>
      </w:pPr>
      <w:r w:rsidRPr="001E4A59">
        <w:rPr>
          <w:sz w:val="16"/>
          <w:szCs w:val="16"/>
        </w:rPr>
        <w:lastRenderedPageBreak/>
        <w:tab/>
      </w:r>
    </w:p>
    <w:p w14:paraId="62956B72" w14:textId="77777777" w:rsidR="006D3A98" w:rsidRDefault="006D3A98" w:rsidP="00F0567C">
      <w:pPr>
        <w:spacing w:after="0" w:line="240" w:lineRule="exact"/>
        <w:ind w:left="453" w:hanging="425"/>
        <w:jc w:val="both"/>
        <w:rPr>
          <w:sz w:val="16"/>
          <w:szCs w:val="16"/>
        </w:rPr>
      </w:pPr>
    </w:p>
    <w:p w14:paraId="7497D013" w14:textId="77777777" w:rsidR="006D3A98" w:rsidRDefault="006D3A98" w:rsidP="00F0567C">
      <w:pPr>
        <w:spacing w:after="0" w:line="240" w:lineRule="exact"/>
        <w:ind w:left="453" w:hanging="425"/>
        <w:jc w:val="both"/>
        <w:rPr>
          <w:sz w:val="16"/>
          <w:szCs w:val="16"/>
        </w:rPr>
      </w:pPr>
    </w:p>
    <w:p w14:paraId="162D6C34" w14:textId="77777777" w:rsidR="006D3A98" w:rsidRDefault="006D3A98" w:rsidP="00F0567C">
      <w:pPr>
        <w:spacing w:after="0" w:line="240" w:lineRule="exact"/>
        <w:ind w:left="453" w:hanging="425"/>
        <w:jc w:val="both"/>
        <w:rPr>
          <w:sz w:val="16"/>
          <w:szCs w:val="16"/>
        </w:rPr>
      </w:pPr>
    </w:p>
    <w:p w14:paraId="0147C99A" w14:textId="77777777" w:rsidR="006D3A98" w:rsidRDefault="006D3A98" w:rsidP="00F0567C">
      <w:pPr>
        <w:spacing w:after="0" w:line="240" w:lineRule="exact"/>
        <w:ind w:left="453" w:hanging="425"/>
        <w:jc w:val="both"/>
        <w:rPr>
          <w:sz w:val="16"/>
          <w:szCs w:val="16"/>
        </w:rPr>
      </w:pPr>
    </w:p>
    <w:p w14:paraId="09A43AC6" w14:textId="20302302" w:rsidR="00F0567C" w:rsidRDefault="00427C91" w:rsidP="00F0567C">
      <w:pPr>
        <w:spacing w:after="0" w:line="240" w:lineRule="exact"/>
        <w:ind w:left="453" w:hanging="425"/>
        <w:jc w:val="both"/>
        <w:rPr>
          <w:b/>
          <w:bCs/>
          <w:sz w:val="16"/>
          <w:szCs w:val="16"/>
        </w:rPr>
      </w:pPr>
      <w:r>
        <w:rPr>
          <w:sz w:val="16"/>
          <w:szCs w:val="16"/>
        </w:rPr>
        <w:t>1</w:t>
      </w:r>
      <w:r w:rsidR="006D3A98">
        <w:rPr>
          <w:sz w:val="16"/>
          <w:szCs w:val="16"/>
        </w:rPr>
        <w:t xml:space="preserve"> </w:t>
      </w:r>
      <w:r w:rsidR="00F0567C" w:rsidRPr="00BE515D">
        <w:rPr>
          <w:b/>
          <w:bCs/>
          <w:sz w:val="16"/>
          <w:szCs w:val="16"/>
        </w:rPr>
        <w:t>Planificar y dirigir una travesía costera y determinar la situación.</w:t>
      </w:r>
    </w:p>
    <w:p w14:paraId="197B5952" w14:textId="40784114" w:rsidR="00A140F3" w:rsidRPr="001E4A59" w:rsidRDefault="00A140F3" w:rsidP="00F0567C">
      <w:pPr>
        <w:spacing w:after="0" w:line="240" w:lineRule="exact"/>
        <w:ind w:left="453" w:hanging="425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</w:t>
      </w:r>
      <w:r w:rsidRPr="00A140F3">
        <w:rPr>
          <w:sz w:val="16"/>
          <w:szCs w:val="16"/>
        </w:rPr>
        <w:t>Navigation: Planning and conducting a coastal passage and determining position</w:t>
      </w:r>
    </w:p>
    <w:p w14:paraId="7C6F7141" w14:textId="2C497A8C" w:rsidR="00F0567C" w:rsidRPr="00A140F3" w:rsidRDefault="00F0567C" w:rsidP="00A140F3">
      <w:pPr>
        <w:pStyle w:val="Prrafodelista"/>
        <w:numPr>
          <w:ilvl w:val="1"/>
          <w:numId w:val="46"/>
        </w:numPr>
        <w:spacing w:after="0" w:line="240" w:lineRule="exact"/>
        <w:jc w:val="both"/>
        <w:rPr>
          <w:sz w:val="16"/>
          <w:szCs w:val="16"/>
        </w:rPr>
      </w:pPr>
      <w:r w:rsidRPr="00A140F3">
        <w:rPr>
          <w:sz w:val="16"/>
          <w:szCs w:val="16"/>
        </w:rPr>
        <w:t>Marcas terrestres y ayudas a la navegación, faros, balizas y boyas.</w:t>
      </w:r>
    </w:p>
    <w:p w14:paraId="3050F165" w14:textId="66697AF5" w:rsidR="00A140F3" w:rsidRPr="00A140F3" w:rsidRDefault="00A140F3" w:rsidP="00A140F3">
      <w:pPr>
        <w:pStyle w:val="Prrafodelista"/>
        <w:spacing w:after="0" w:line="240" w:lineRule="exact"/>
        <w:ind w:left="879"/>
        <w:jc w:val="both"/>
        <w:rPr>
          <w:sz w:val="16"/>
          <w:szCs w:val="16"/>
        </w:rPr>
      </w:pPr>
      <w:r w:rsidRPr="00A140F3">
        <w:rPr>
          <w:sz w:val="16"/>
          <w:szCs w:val="16"/>
        </w:rPr>
        <w:t>Terrestrial landmarks and aids to navigation (AtoN): Lighthouses, beacons, and buoys.</w:t>
      </w:r>
    </w:p>
    <w:p w14:paraId="5A58B4B6" w14:textId="7F3E23E4" w:rsidR="00F0567C" w:rsidRPr="00A140F3" w:rsidRDefault="00F0567C" w:rsidP="00A140F3">
      <w:pPr>
        <w:pStyle w:val="Prrafodelista"/>
        <w:numPr>
          <w:ilvl w:val="1"/>
          <w:numId w:val="46"/>
        </w:numPr>
        <w:spacing w:after="0" w:line="240" w:lineRule="exact"/>
        <w:jc w:val="both"/>
        <w:rPr>
          <w:sz w:val="16"/>
          <w:szCs w:val="16"/>
        </w:rPr>
      </w:pPr>
      <w:r w:rsidRPr="00A140F3">
        <w:rPr>
          <w:sz w:val="16"/>
          <w:szCs w:val="16"/>
        </w:rPr>
        <w:t>Navegación de estima</w:t>
      </w:r>
    </w:p>
    <w:p w14:paraId="0EAF8997" w14:textId="6F7F9C4C" w:rsidR="00A140F3" w:rsidRPr="00A140F3" w:rsidRDefault="00A140F3" w:rsidP="00A140F3">
      <w:pPr>
        <w:pStyle w:val="Prrafodelista"/>
        <w:spacing w:after="0" w:line="240" w:lineRule="exact"/>
        <w:ind w:left="879"/>
        <w:jc w:val="both"/>
        <w:rPr>
          <w:sz w:val="16"/>
          <w:szCs w:val="16"/>
        </w:rPr>
      </w:pPr>
      <w:r w:rsidRPr="00A140F3">
        <w:rPr>
          <w:sz w:val="16"/>
          <w:szCs w:val="16"/>
        </w:rPr>
        <w:t>Dead Reckoning (DR).</w:t>
      </w:r>
    </w:p>
    <w:p w14:paraId="18198BC0" w14:textId="7EA7A467" w:rsidR="00F0567C" w:rsidRPr="00A140F3" w:rsidRDefault="00F0567C" w:rsidP="00A140F3">
      <w:pPr>
        <w:pStyle w:val="Prrafodelista"/>
        <w:numPr>
          <w:ilvl w:val="1"/>
          <w:numId w:val="46"/>
        </w:numPr>
        <w:spacing w:after="0" w:line="240" w:lineRule="exact"/>
        <w:jc w:val="both"/>
        <w:rPr>
          <w:sz w:val="16"/>
          <w:szCs w:val="16"/>
        </w:rPr>
      </w:pPr>
      <w:r w:rsidRPr="00A140F3">
        <w:rPr>
          <w:sz w:val="16"/>
          <w:szCs w:val="16"/>
        </w:rPr>
        <w:t>Cartas y publicaciones náuticas tales como derroteros, tablas de mareas, avisos a los navegantes.</w:t>
      </w:r>
    </w:p>
    <w:p w14:paraId="4D8EE9AE" w14:textId="3485296C" w:rsidR="00A140F3" w:rsidRPr="00A140F3" w:rsidRDefault="00A140F3" w:rsidP="00A140F3">
      <w:pPr>
        <w:pStyle w:val="Prrafodelista"/>
        <w:spacing w:after="0" w:line="240" w:lineRule="exact"/>
        <w:ind w:left="879"/>
        <w:jc w:val="both"/>
        <w:rPr>
          <w:sz w:val="16"/>
          <w:szCs w:val="16"/>
        </w:rPr>
      </w:pPr>
      <w:r w:rsidRPr="00A140F3">
        <w:rPr>
          <w:sz w:val="16"/>
          <w:szCs w:val="16"/>
        </w:rPr>
        <w:t>Nautical charts and publications: Sailing Directions, Tide Tables, and Notices to Mariners (NtM).</w:t>
      </w:r>
    </w:p>
    <w:p w14:paraId="2713123A" w14:textId="610CFA66" w:rsidR="00F0567C" w:rsidRPr="00A140F3" w:rsidRDefault="00F0567C" w:rsidP="00A140F3">
      <w:pPr>
        <w:pStyle w:val="Prrafodelista"/>
        <w:numPr>
          <w:ilvl w:val="1"/>
          <w:numId w:val="46"/>
        </w:numPr>
        <w:spacing w:after="0" w:line="240" w:lineRule="exact"/>
        <w:jc w:val="both"/>
        <w:rPr>
          <w:sz w:val="16"/>
          <w:szCs w:val="16"/>
        </w:rPr>
      </w:pPr>
      <w:r w:rsidRPr="00A140F3">
        <w:rPr>
          <w:sz w:val="16"/>
          <w:szCs w:val="16"/>
        </w:rPr>
        <w:t>Sistema de notificación para buques y procedimientos de los STM</w:t>
      </w:r>
    </w:p>
    <w:p w14:paraId="1A6CF558" w14:textId="4E737EC5" w:rsidR="00A140F3" w:rsidRPr="00A140F3" w:rsidRDefault="00A140F3" w:rsidP="00A140F3">
      <w:pPr>
        <w:pStyle w:val="Prrafodelista"/>
        <w:spacing w:after="0" w:line="240" w:lineRule="exact"/>
        <w:ind w:left="879"/>
        <w:jc w:val="both"/>
        <w:rPr>
          <w:sz w:val="16"/>
          <w:szCs w:val="16"/>
        </w:rPr>
      </w:pPr>
      <w:r w:rsidRPr="00A140F3">
        <w:rPr>
          <w:sz w:val="16"/>
          <w:szCs w:val="16"/>
        </w:rPr>
        <w:t>Vessel Reporting Systems and VTS Procedures.</w:t>
      </w:r>
    </w:p>
    <w:p w14:paraId="21AF0DDE" w14:textId="53771063" w:rsidR="00F0567C" w:rsidRPr="00A140F3" w:rsidRDefault="00F0567C" w:rsidP="00A140F3">
      <w:pPr>
        <w:pStyle w:val="Prrafodelista"/>
        <w:numPr>
          <w:ilvl w:val="1"/>
          <w:numId w:val="46"/>
        </w:numPr>
        <w:spacing w:after="0" w:line="240" w:lineRule="exact"/>
        <w:jc w:val="both"/>
        <w:rPr>
          <w:sz w:val="16"/>
          <w:szCs w:val="16"/>
        </w:rPr>
      </w:pPr>
      <w:r w:rsidRPr="00A140F3">
        <w:rPr>
          <w:sz w:val="16"/>
          <w:szCs w:val="16"/>
        </w:rPr>
        <w:t>Planificación del viaje.</w:t>
      </w:r>
    </w:p>
    <w:p w14:paraId="44538737" w14:textId="648EA40E" w:rsidR="00A140F3" w:rsidRPr="00A140F3" w:rsidRDefault="00A140F3" w:rsidP="00A140F3">
      <w:pPr>
        <w:pStyle w:val="Prrafodelista"/>
        <w:spacing w:after="0" w:line="240" w:lineRule="exact"/>
        <w:ind w:left="879"/>
        <w:jc w:val="both"/>
        <w:rPr>
          <w:sz w:val="16"/>
          <w:szCs w:val="16"/>
        </w:rPr>
      </w:pPr>
      <w:r w:rsidRPr="00A140F3">
        <w:rPr>
          <w:sz w:val="16"/>
          <w:szCs w:val="16"/>
        </w:rPr>
        <w:t>Voyage Planning (Passage Planning).</w:t>
      </w:r>
    </w:p>
    <w:p w14:paraId="53B3CC79" w14:textId="4F9DA017" w:rsidR="00F0567C" w:rsidRPr="00A140F3" w:rsidRDefault="00F0567C" w:rsidP="00A140F3">
      <w:pPr>
        <w:pStyle w:val="Prrafodelista"/>
        <w:numPr>
          <w:ilvl w:val="2"/>
          <w:numId w:val="46"/>
        </w:numPr>
        <w:spacing w:after="0" w:line="240" w:lineRule="exact"/>
        <w:jc w:val="both"/>
        <w:rPr>
          <w:sz w:val="16"/>
          <w:szCs w:val="16"/>
        </w:rPr>
      </w:pPr>
      <w:r w:rsidRPr="00A140F3">
        <w:rPr>
          <w:sz w:val="16"/>
          <w:szCs w:val="16"/>
        </w:rPr>
        <w:t>Trazado de derrotas.</w:t>
      </w:r>
    </w:p>
    <w:p w14:paraId="6F168FF5" w14:textId="292D81D8" w:rsidR="00A140F3" w:rsidRPr="00A140F3" w:rsidRDefault="00A140F3" w:rsidP="00A140F3">
      <w:pPr>
        <w:pStyle w:val="Prrafodelista"/>
        <w:spacing w:after="0" w:line="240" w:lineRule="exact"/>
        <w:ind w:left="1338"/>
        <w:jc w:val="both"/>
        <w:rPr>
          <w:sz w:val="16"/>
          <w:szCs w:val="16"/>
        </w:rPr>
      </w:pPr>
      <w:r w:rsidRPr="00A140F3">
        <w:rPr>
          <w:sz w:val="16"/>
          <w:szCs w:val="16"/>
        </w:rPr>
        <w:t>Track plotting.</w:t>
      </w:r>
    </w:p>
    <w:p w14:paraId="33B81B18" w14:textId="4E7D42F4" w:rsidR="00F0567C" w:rsidRPr="00A140F3" w:rsidRDefault="00F0567C" w:rsidP="00A140F3">
      <w:pPr>
        <w:pStyle w:val="Prrafodelista"/>
        <w:numPr>
          <w:ilvl w:val="2"/>
          <w:numId w:val="46"/>
        </w:numPr>
        <w:spacing w:after="0" w:line="240" w:lineRule="exact"/>
        <w:jc w:val="both"/>
        <w:rPr>
          <w:sz w:val="16"/>
          <w:szCs w:val="16"/>
        </w:rPr>
      </w:pPr>
      <w:r w:rsidRPr="00A140F3">
        <w:rPr>
          <w:sz w:val="16"/>
          <w:szCs w:val="16"/>
        </w:rPr>
        <w:t>Aguas restringidas.</w:t>
      </w:r>
    </w:p>
    <w:p w14:paraId="116E45ED" w14:textId="397CF03D" w:rsidR="00A140F3" w:rsidRPr="00A140F3" w:rsidRDefault="00A140F3" w:rsidP="00A140F3">
      <w:pPr>
        <w:pStyle w:val="Prrafodelista"/>
        <w:spacing w:after="0" w:line="240" w:lineRule="exact"/>
        <w:ind w:left="1338"/>
        <w:jc w:val="both"/>
        <w:rPr>
          <w:sz w:val="16"/>
          <w:szCs w:val="16"/>
        </w:rPr>
      </w:pPr>
      <w:r w:rsidRPr="00A140F3">
        <w:rPr>
          <w:sz w:val="16"/>
          <w:szCs w:val="16"/>
        </w:rPr>
        <w:t>Restricted waters.</w:t>
      </w:r>
    </w:p>
    <w:p w14:paraId="38F43917" w14:textId="1FED02F9" w:rsidR="00F0567C" w:rsidRPr="00A140F3" w:rsidRDefault="00F0567C" w:rsidP="00A140F3">
      <w:pPr>
        <w:pStyle w:val="Prrafodelista"/>
        <w:numPr>
          <w:ilvl w:val="2"/>
          <w:numId w:val="46"/>
        </w:numPr>
        <w:spacing w:after="0" w:line="240" w:lineRule="exact"/>
        <w:jc w:val="both"/>
        <w:rPr>
          <w:sz w:val="16"/>
          <w:szCs w:val="16"/>
        </w:rPr>
      </w:pPr>
      <w:r w:rsidRPr="00A140F3">
        <w:rPr>
          <w:sz w:val="16"/>
          <w:szCs w:val="16"/>
        </w:rPr>
        <w:t>Condiciones meteorológicas.</w:t>
      </w:r>
    </w:p>
    <w:p w14:paraId="22F80538" w14:textId="42657912" w:rsidR="00A140F3" w:rsidRPr="00A140F3" w:rsidRDefault="00A140F3" w:rsidP="00A140F3">
      <w:pPr>
        <w:pStyle w:val="Prrafodelista"/>
        <w:spacing w:after="0" w:line="240" w:lineRule="exact"/>
        <w:ind w:left="1338"/>
        <w:jc w:val="both"/>
        <w:rPr>
          <w:sz w:val="16"/>
          <w:szCs w:val="16"/>
        </w:rPr>
      </w:pPr>
      <w:r w:rsidRPr="00A140F3">
        <w:rPr>
          <w:sz w:val="16"/>
          <w:szCs w:val="16"/>
        </w:rPr>
        <w:t>Meteorological conditions.</w:t>
      </w:r>
    </w:p>
    <w:p w14:paraId="0C3F0B3D" w14:textId="5CEC23F2" w:rsidR="00F0567C" w:rsidRPr="00A140F3" w:rsidRDefault="00F0567C" w:rsidP="00A140F3">
      <w:pPr>
        <w:pStyle w:val="Prrafodelista"/>
        <w:numPr>
          <w:ilvl w:val="2"/>
          <w:numId w:val="46"/>
        </w:numPr>
        <w:spacing w:after="0" w:line="240" w:lineRule="exact"/>
        <w:jc w:val="both"/>
        <w:rPr>
          <w:sz w:val="16"/>
          <w:szCs w:val="16"/>
        </w:rPr>
      </w:pPr>
      <w:r w:rsidRPr="00A140F3">
        <w:rPr>
          <w:sz w:val="16"/>
          <w:szCs w:val="16"/>
        </w:rPr>
        <w:t>Los hielos.</w:t>
      </w:r>
    </w:p>
    <w:p w14:paraId="35D23947" w14:textId="766433CA" w:rsidR="00A140F3" w:rsidRPr="00A140F3" w:rsidRDefault="00A140F3" w:rsidP="00A140F3">
      <w:pPr>
        <w:pStyle w:val="Prrafodelista"/>
        <w:spacing w:after="0" w:line="240" w:lineRule="exact"/>
        <w:ind w:left="1338"/>
        <w:jc w:val="both"/>
        <w:rPr>
          <w:sz w:val="16"/>
          <w:szCs w:val="16"/>
        </w:rPr>
      </w:pPr>
      <w:r w:rsidRPr="00A140F3">
        <w:rPr>
          <w:sz w:val="16"/>
          <w:szCs w:val="16"/>
        </w:rPr>
        <w:t>Ice conditions.</w:t>
      </w:r>
    </w:p>
    <w:p w14:paraId="699EDB81" w14:textId="0799536F" w:rsidR="00F0567C" w:rsidRPr="00A140F3" w:rsidRDefault="00F0567C" w:rsidP="00A140F3">
      <w:pPr>
        <w:pStyle w:val="Prrafodelista"/>
        <w:numPr>
          <w:ilvl w:val="2"/>
          <w:numId w:val="46"/>
        </w:numPr>
        <w:spacing w:after="0" w:line="240" w:lineRule="exact"/>
        <w:jc w:val="both"/>
        <w:rPr>
          <w:sz w:val="16"/>
          <w:szCs w:val="16"/>
        </w:rPr>
      </w:pPr>
      <w:r w:rsidRPr="00A140F3">
        <w:rPr>
          <w:sz w:val="16"/>
          <w:szCs w:val="16"/>
        </w:rPr>
        <w:t>Visibilidad reducida.</w:t>
      </w:r>
    </w:p>
    <w:p w14:paraId="5DBBC59F" w14:textId="45689AAF" w:rsidR="00A140F3" w:rsidRPr="00A140F3" w:rsidRDefault="00A140F3" w:rsidP="00A140F3">
      <w:pPr>
        <w:pStyle w:val="Prrafodelista"/>
        <w:spacing w:after="0" w:line="240" w:lineRule="exact"/>
        <w:ind w:left="1338"/>
        <w:jc w:val="both"/>
        <w:rPr>
          <w:sz w:val="16"/>
          <w:szCs w:val="16"/>
        </w:rPr>
      </w:pPr>
      <w:r w:rsidRPr="00A140F3">
        <w:rPr>
          <w:sz w:val="16"/>
          <w:szCs w:val="16"/>
        </w:rPr>
        <w:t>Restricted visibility</w:t>
      </w:r>
    </w:p>
    <w:p w14:paraId="0E57D47C" w14:textId="5A7E5D28" w:rsidR="00F0567C" w:rsidRPr="00A140F3" w:rsidRDefault="00F0567C" w:rsidP="00A140F3">
      <w:pPr>
        <w:pStyle w:val="Prrafodelista"/>
        <w:numPr>
          <w:ilvl w:val="2"/>
          <w:numId w:val="46"/>
        </w:numPr>
        <w:spacing w:after="0" w:line="240" w:lineRule="exact"/>
        <w:jc w:val="both"/>
        <w:rPr>
          <w:sz w:val="16"/>
          <w:szCs w:val="16"/>
        </w:rPr>
      </w:pPr>
      <w:r w:rsidRPr="00A140F3">
        <w:rPr>
          <w:sz w:val="16"/>
          <w:szCs w:val="16"/>
        </w:rPr>
        <w:t>Dispositivos de separación del tráfico.</w:t>
      </w:r>
    </w:p>
    <w:p w14:paraId="1DDA4B10" w14:textId="4CD8101F" w:rsidR="00A140F3" w:rsidRPr="00A140F3" w:rsidRDefault="00A140F3" w:rsidP="00A140F3">
      <w:pPr>
        <w:pStyle w:val="Prrafodelista"/>
        <w:spacing w:after="0" w:line="240" w:lineRule="exact"/>
        <w:ind w:left="1338"/>
        <w:jc w:val="both"/>
        <w:rPr>
          <w:sz w:val="16"/>
          <w:szCs w:val="16"/>
        </w:rPr>
      </w:pPr>
      <w:r w:rsidRPr="00A140F3">
        <w:rPr>
          <w:sz w:val="16"/>
          <w:szCs w:val="16"/>
        </w:rPr>
        <w:t>Traffic Separation Schemes (TSS</w:t>
      </w:r>
    </w:p>
    <w:p w14:paraId="5A7F4CBF" w14:textId="56D68FD7" w:rsidR="00F0567C" w:rsidRPr="00A140F3" w:rsidRDefault="00F0567C" w:rsidP="00A140F3">
      <w:pPr>
        <w:pStyle w:val="Prrafodelista"/>
        <w:numPr>
          <w:ilvl w:val="2"/>
          <w:numId w:val="46"/>
        </w:numPr>
        <w:spacing w:after="0" w:line="240" w:lineRule="exact"/>
        <w:jc w:val="both"/>
        <w:rPr>
          <w:sz w:val="16"/>
          <w:szCs w:val="16"/>
        </w:rPr>
      </w:pPr>
      <w:r w:rsidRPr="00A140F3">
        <w:rPr>
          <w:sz w:val="16"/>
          <w:szCs w:val="16"/>
        </w:rPr>
        <w:t>Zonas de los servicios de tráfico marítimo.</w:t>
      </w:r>
    </w:p>
    <w:p w14:paraId="1636FEB8" w14:textId="63C72DFE" w:rsidR="00A140F3" w:rsidRPr="00A140F3" w:rsidRDefault="00A140F3" w:rsidP="00A140F3">
      <w:pPr>
        <w:pStyle w:val="Prrafodelista"/>
        <w:spacing w:after="0" w:line="240" w:lineRule="exact"/>
        <w:ind w:left="1338"/>
        <w:jc w:val="both"/>
        <w:rPr>
          <w:sz w:val="16"/>
          <w:szCs w:val="16"/>
        </w:rPr>
      </w:pPr>
      <w:r w:rsidRPr="00A140F3">
        <w:rPr>
          <w:sz w:val="16"/>
          <w:szCs w:val="16"/>
        </w:rPr>
        <w:t>Vessel Traffic Service (VTS) areas</w:t>
      </w:r>
    </w:p>
    <w:p w14:paraId="60B021F6" w14:textId="2BD21B7C" w:rsidR="00F0567C" w:rsidRPr="00A140F3" w:rsidRDefault="00A140F3" w:rsidP="00A140F3">
      <w:pPr>
        <w:pStyle w:val="Prrafodelista"/>
        <w:numPr>
          <w:ilvl w:val="1"/>
          <w:numId w:val="46"/>
        </w:numPr>
        <w:spacing w:after="0" w:line="240" w:lineRule="exact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</w:t>
      </w:r>
      <w:r w:rsidR="00F0567C" w:rsidRPr="00A140F3">
        <w:rPr>
          <w:sz w:val="16"/>
          <w:szCs w:val="16"/>
        </w:rPr>
        <w:t>Ayudas náuticas y equipos de navegación</w:t>
      </w:r>
    </w:p>
    <w:p w14:paraId="636E0A30" w14:textId="1B5BCCF2" w:rsidR="00A140F3" w:rsidRPr="00A140F3" w:rsidRDefault="00A140F3" w:rsidP="00A140F3">
      <w:pPr>
        <w:pStyle w:val="Prrafodelista"/>
        <w:spacing w:after="0" w:line="240" w:lineRule="exact"/>
        <w:ind w:left="879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</w:t>
      </w:r>
      <w:r w:rsidRPr="00A140F3">
        <w:rPr>
          <w:sz w:val="16"/>
          <w:szCs w:val="16"/>
        </w:rPr>
        <w:t>Navigational aids and equipment.</w:t>
      </w:r>
    </w:p>
    <w:p w14:paraId="6013CDC1" w14:textId="36752709" w:rsidR="00F0567C" w:rsidRPr="00A140F3" w:rsidRDefault="00A140F3" w:rsidP="00A140F3">
      <w:pPr>
        <w:pStyle w:val="Prrafodelista"/>
        <w:numPr>
          <w:ilvl w:val="2"/>
          <w:numId w:val="46"/>
        </w:numPr>
        <w:spacing w:after="0" w:line="240" w:lineRule="exact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</w:t>
      </w:r>
      <w:r w:rsidR="00F0567C" w:rsidRPr="00A140F3">
        <w:rPr>
          <w:sz w:val="16"/>
          <w:szCs w:val="16"/>
        </w:rPr>
        <w:t>Situación del buque.</w:t>
      </w:r>
    </w:p>
    <w:p w14:paraId="6A6D8B51" w14:textId="260C5549" w:rsidR="00A140F3" w:rsidRPr="00A140F3" w:rsidRDefault="00A140F3" w:rsidP="00A140F3">
      <w:pPr>
        <w:pStyle w:val="Prrafodelista"/>
        <w:spacing w:after="0" w:line="240" w:lineRule="exact"/>
        <w:ind w:left="1338"/>
        <w:jc w:val="both"/>
        <w:rPr>
          <w:sz w:val="16"/>
          <w:szCs w:val="16"/>
        </w:rPr>
      </w:pPr>
      <w:r w:rsidRPr="00A140F3">
        <w:rPr>
          <w:sz w:val="16"/>
          <w:szCs w:val="16"/>
        </w:rPr>
        <w:t>Ship’s position fixing.</w:t>
      </w:r>
    </w:p>
    <w:p w14:paraId="72C95AD3" w14:textId="14024C65" w:rsidR="00F0567C" w:rsidRPr="00A140F3" w:rsidRDefault="00A140F3" w:rsidP="00A140F3">
      <w:pPr>
        <w:pStyle w:val="Prrafodelista"/>
        <w:numPr>
          <w:ilvl w:val="1"/>
          <w:numId w:val="46"/>
        </w:numPr>
        <w:spacing w:after="0" w:line="240" w:lineRule="exact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</w:t>
      </w:r>
      <w:r w:rsidR="00F0567C" w:rsidRPr="00A140F3">
        <w:rPr>
          <w:sz w:val="16"/>
          <w:szCs w:val="16"/>
        </w:rPr>
        <w:t>Compases</w:t>
      </w:r>
    </w:p>
    <w:p w14:paraId="2B0D1167" w14:textId="60959A4D" w:rsidR="00A140F3" w:rsidRPr="00A140F3" w:rsidRDefault="00A140F3" w:rsidP="00A140F3">
      <w:pPr>
        <w:pStyle w:val="Prrafodelista"/>
        <w:spacing w:after="0" w:line="240" w:lineRule="exact"/>
        <w:ind w:left="879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</w:t>
      </w:r>
      <w:r w:rsidRPr="00A140F3">
        <w:rPr>
          <w:sz w:val="16"/>
          <w:szCs w:val="16"/>
        </w:rPr>
        <w:t>Compasses.</w:t>
      </w:r>
    </w:p>
    <w:p w14:paraId="31AE3834" w14:textId="30089D00" w:rsidR="00F0567C" w:rsidRPr="00A140F3" w:rsidRDefault="00F0567C" w:rsidP="00A140F3">
      <w:pPr>
        <w:pStyle w:val="Prrafodelista"/>
        <w:numPr>
          <w:ilvl w:val="2"/>
          <w:numId w:val="46"/>
        </w:numPr>
        <w:spacing w:after="0" w:line="240" w:lineRule="exact"/>
        <w:jc w:val="both"/>
        <w:rPr>
          <w:sz w:val="16"/>
          <w:szCs w:val="16"/>
        </w:rPr>
      </w:pPr>
      <w:r w:rsidRPr="00A140F3">
        <w:rPr>
          <w:sz w:val="16"/>
          <w:szCs w:val="16"/>
        </w:rPr>
        <w:t>Errores y corrección de los compases magnéticos.</w:t>
      </w:r>
    </w:p>
    <w:p w14:paraId="42CC3B38" w14:textId="2760F3C0" w:rsidR="00A140F3" w:rsidRPr="00A140F3" w:rsidRDefault="00A140F3" w:rsidP="00A140F3">
      <w:pPr>
        <w:pStyle w:val="Prrafodelista"/>
        <w:spacing w:after="0" w:line="240" w:lineRule="exact"/>
        <w:ind w:left="1338"/>
        <w:jc w:val="both"/>
        <w:rPr>
          <w:sz w:val="16"/>
          <w:szCs w:val="16"/>
        </w:rPr>
      </w:pPr>
      <w:r w:rsidRPr="00A140F3">
        <w:rPr>
          <w:sz w:val="16"/>
          <w:szCs w:val="16"/>
        </w:rPr>
        <w:t>Magnetic compass errors and corrections.</w:t>
      </w:r>
    </w:p>
    <w:p w14:paraId="03AEFDEF" w14:textId="25FA3615" w:rsidR="00F0567C" w:rsidRPr="00A140F3" w:rsidRDefault="00A140F3" w:rsidP="00A140F3">
      <w:pPr>
        <w:pStyle w:val="Prrafodelista"/>
        <w:numPr>
          <w:ilvl w:val="1"/>
          <w:numId w:val="46"/>
        </w:numPr>
        <w:spacing w:after="0" w:line="240" w:lineRule="exact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</w:t>
      </w:r>
      <w:r w:rsidR="00F0567C" w:rsidRPr="00A140F3">
        <w:rPr>
          <w:sz w:val="16"/>
          <w:szCs w:val="16"/>
        </w:rPr>
        <w:t>Paso del control automático al manual y viceversa.</w:t>
      </w:r>
    </w:p>
    <w:p w14:paraId="0B60BBD8" w14:textId="4FE52CF3" w:rsidR="00A140F3" w:rsidRPr="00A140F3" w:rsidRDefault="00A140F3" w:rsidP="00A140F3">
      <w:pPr>
        <w:pStyle w:val="Prrafodelista"/>
        <w:spacing w:after="0" w:line="240" w:lineRule="exact"/>
        <w:ind w:left="879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</w:t>
      </w:r>
      <w:r w:rsidRPr="00A140F3">
        <w:rPr>
          <w:sz w:val="16"/>
          <w:szCs w:val="16"/>
        </w:rPr>
        <w:t>Switchover from automatic to manual steering and vice versa.</w:t>
      </w:r>
    </w:p>
    <w:p w14:paraId="6B506189" w14:textId="50B00BA3" w:rsidR="00F0567C" w:rsidRPr="00A140F3" w:rsidRDefault="00A140F3" w:rsidP="00A140F3">
      <w:pPr>
        <w:pStyle w:val="Prrafodelista"/>
        <w:numPr>
          <w:ilvl w:val="1"/>
          <w:numId w:val="46"/>
        </w:numPr>
        <w:ind w:right="171"/>
        <w:rPr>
          <w:sz w:val="16"/>
          <w:szCs w:val="16"/>
        </w:rPr>
      </w:pPr>
      <w:r>
        <w:rPr>
          <w:sz w:val="16"/>
          <w:szCs w:val="16"/>
        </w:rPr>
        <w:t xml:space="preserve">            </w:t>
      </w:r>
      <w:r w:rsidR="00F0567C" w:rsidRPr="00A140F3">
        <w:rPr>
          <w:sz w:val="16"/>
          <w:szCs w:val="16"/>
        </w:rPr>
        <w:t>Instrumentos meteorológicos de a bordo</w:t>
      </w:r>
    </w:p>
    <w:p w14:paraId="24D97CF8" w14:textId="0C85C7AF" w:rsidR="00A140F3" w:rsidRPr="00A140F3" w:rsidRDefault="00A140F3" w:rsidP="00A140F3">
      <w:pPr>
        <w:pStyle w:val="Prrafodelista"/>
        <w:ind w:left="879" w:right="171"/>
        <w:rPr>
          <w:sz w:val="16"/>
          <w:szCs w:val="16"/>
        </w:rPr>
      </w:pPr>
      <w:r>
        <w:rPr>
          <w:sz w:val="16"/>
          <w:szCs w:val="16"/>
        </w:rPr>
        <w:t xml:space="preserve">             </w:t>
      </w:r>
      <w:r w:rsidRPr="00A140F3">
        <w:rPr>
          <w:sz w:val="16"/>
          <w:szCs w:val="16"/>
        </w:rPr>
        <w:t>Shipboard meteorological instruments.</w:t>
      </w:r>
    </w:p>
    <w:p w14:paraId="18513809" w14:textId="2D3787E6" w:rsidR="00F0567C" w:rsidRDefault="00F0567C" w:rsidP="00F0567C">
      <w:pPr>
        <w:spacing w:after="0" w:line="240" w:lineRule="exact"/>
        <w:jc w:val="both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2</w:t>
      </w:r>
      <w:r w:rsidRPr="00BE515D">
        <w:rPr>
          <w:b/>
          <w:bCs/>
          <w:sz w:val="16"/>
          <w:szCs w:val="16"/>
        </w:rPr>
        <w:t>.-Servicio de guardia.</w:t>
      </w:r>
    </w:p>
    <w:p w14:paraId="1FA01561" w14:textId="47031456" w:rsidR="00A140F3" w:rsidRPr="00BE515D" w:rsidRDefault="00A140F3" w:rsidP="00F0567C">
      <w:pPr>
        <w:spacing w:after="0" w:line="240" w:lineRule="exact"/>
        <w:jc w:val="both"/>
        <w:rPr>
          <w:b/>
          <w:bCs/>
          <w:sz w:val="16"/>
          <w:szCs w:val="16"/>
        </w:rPr>
      </w:pPr>
      <w:r w:rsidRPr="00A140F3">
        <w:rPr>
          <w:b/>
          <w:bCs/>
          <w:sz w:val="16"/>
          <w:szCs w:val="16"/>
        </w:rPr>
        <w:t>Watchkeeping</w:t>
      </w:r>
    </w:p>
    <w:p w14:paraId="7EDF5D79" w14:textId="77777777" w:rsidR="00F0567C" w:rsidRDefault="00F0567C" w:rsidP="00F0567C">
      <w:pPr>
        <w:spacing w:after="0" w:line="240" w:lineRule="exact"/>
        <w:ind w:left="1454" w:hanging="567"/>
        <w:jc w:val="both"/>
        <w:rPr>
          <w:sz w:val="16"/>
          <w:szCs w:val="16"/>
        </w:rPr>
      </w:pPr>
      <w:r w:rsidRPr="001E4A59">
        <w:rPr>
          <w:sz w:val="16"/>
          <w:szCs w:val="16"/>
        </w:rPr>
        <w:t>2.1</w:t>
      </w:r>
      <w:r w:rsidRPr="001E4A59">
        <w:rPr>
          <w:sz w:val="16"/>
          <w:szCs w:val="16"/>
        </w:rPr>
        <w:tab/>
        <w:t>Reglamento internacional para prevenir abordajes 1972.</w:t>
      </w:r>
    </w:p>
    <w:p w14:paraId="16951F7F" w14:textId="2479830B" w:rsidR="00A140F3" w:rsidRPr="001E4A59" w:rsidRDefault="00A140F3" w:rsidP="00F0567C">
      <w:pPr>
        <w:spacing w:after="0" w:line="240" w:lineRule="exact"/>
        <w:ind w:left="1454" w:hanging="567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</w:t>
      </w:r>
      <w:r w:rsidRPr="00A140F3">
        <w:rPr>
          <w:sz w:val="16"/>
          <w:szCs w:val="16"/>
        </w:rPr>
        <w:t>International Regulations for Preventing Collisions at Sea (COLREGs) 1972.</w:t>
      </w:r>
    </w:p>
    <w:p w14:paraId="5A11F19A" w14:textId="77777777" w:rsidR="00F0567C" w:rsidRDefault="00F0567C" w:rsidP="00F0567C">
      <w:pPr>
        <w:spacing w:after="0" w:line="240" w:lineRule="exact"/>
        <w:ind w:left="1454" w:hanging="567"/>
        <w:jc w:val="both"/>
        <w:rPr>
          <w:sz w:val="16"/>
          <w:szCs w:val="16"/>
        </w:rPr>
      </w:pPr>
      <w:r w:rsidRPr="001E4A59">
        <w:rPr>
          <w:sz w:val="16"/>
          <w:szCs w:val="16"/>
        </w:rPr>
        <w:t>2.2</w:t>
      </w:r>
      <w:r w:rsidRPr="001E4A59">
        <w:rPr>
          <w:sz w:val="16"/>
          <w:szCs w:val="16"/>
        </w:rPr>
        <w:tab/>
        <w:t>Principios de las guardias de navegación.</w:t>
      </w:r>
    </w:p>
    <w:p w14:paraId="1787E7C4" w14:textId="7BBD7D9F" w:rsidR="00A140F3" w:rsidRPr="001E4A59" w:rsidRDefault="00A140F3" w:rsidP="00F0567C">
      <w:pPr>
        <w:spacing w:after="0" w:line="240" w:lineRule="exact"/>
        <w:ind w:left="1454" w:hanging="567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</w:t>
      </w:r>
      <w:r w:rsidRPr="00A140F3">
        <w:rPr>
          <w:sz w:val="16"/>
          <w:szCs w:val="16"/>
        </w:rPr>
        <w:t>Principles of navigational watchkeeping.</w:t>
      </w:r>
    </w:p>
    <w:p w14:paraId="3BA23F6E" w14:textId="35712014" w:rsidR="00F0567C" w:rsidRDefault="00F0567C" w:rsidP="00F0567C">
      <w:pPr>
        <w:spacing w:after="0"/>
        <w:ind w:right="171"/>
        <w:rPr>
          <w:sz w:val="16"/>
          <w:szCs w:val="16"/>
        </w:rPr>
      </w:pPr>
      <w:r>
        <w:rPr>
          <w:sz w:val="16"/>
          <w:szCs w:val="16"/>
        </w:rPr>
        <w:t xml:space="preserve">                        </w:t>
      </w:r>
      <w:r w:rsidRPr="001E4A59">
        <w:rPr>
          <w:sz w:val="16"/>
          <w:szCs w:val="16"/>
        </w:rPr>
        <w:t>2.3</w:t>
      </w:r>
      <w:r>
        <w:rPr>
          <w:sz w:val="16"/>
          <w:szCs w:val="16"/>
        </w:rPr>
        <w:t xml:space="preserve"> </w:t>
      </w:r>
      <w:r w:rsidR="00A140F3">
        <w:rPr>
          <w:sz w:val="16"/>
          <w:szCs w:val="16"/>
        </w:rPr>
        <w:t xml:space="preserve">         </w:t>
      </w:r>
      <w:r w:rsidRPr="001E4A59">
        <w:rPr>
          <w:sz w:val="16"/>
          <w:szCs w:val="16"/>
        </w:rPr>
        <w:t>Utilización de la derrota</w:t>
      </w:r>
    </w:p>
    <w:p w14:paraId="52028972" w14:textId="5BE26682" w:rsidR="00A140F3" w:rsidRDefault="00A140F3" w:rsidP="00F0567C">
      <w:pPr>
        <w:spacing w:after="0"/>
        <w:ind w:right="171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</w:t>
      </w:r>
      <w:r w:rsidRPr="00A140F3">
        <w:rPr>
          <w:sz w:val="16"/>
          <w:szCs w:val="16"/>
        </w:rPr>
        <w:t>Use of the track / route.</w:t>
      </w:r>
    </w:p>
    <w:p w14:paraId="46647F6C" w14:textId="71BBC1D7" w:rsidR="00F0567C" w:rsidRDefault="00427C91" w:rsidP="00F0567C">
      <w:pPr>
        <w:spacing w:after="0" w:line="240" w:lineRule="exact"/>
        <w:jc w:val="both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3</w:t>
      </w:r>
      <w:r w:rsidR="00F0567C" w:rsidRPr="00BE515D">
        <w:rPr>
          <w:b/>
          <w:bCs/>
          <w:sz w:val="16"/>
          <w:szCs w:val="16"/>
        </w:rPr>
        <w:t>.Procedimientos de emergencia.</w:t>
      </w:r>
    </w:p>
    <w:p w14:paraId="28DDB96F" w14:textId="55C108A0" w:rsidR="00A140F3" w:rsidRPr="00BE515D" w:rsidRDefault="00C52476" w:rsidP="00F0567C">
      <w:pPr>
        <w:spacing w:after="0" w:line="240" w:lineRule="exact"/>
        <w:jc w:val="both"/>
        <w:rPr>
          <w:b/>
          <w:bCs/>
          <w:sz w:val="16"/>
          <w:szCs w:val="16"/>
        </w:rPr>
      </w:pPr>
      <w:r w:rsidRPr="00C52476">
        <w:rPr>
          <w:b/>
          <w:bCs/>
          <w:sz w:val="16"/>
          <w:szCs w:val="16"/>
        </w:rPr>
        <w:t>Emergency Procedures</w:t>
      </w:r>
    </w:p>
    <w:p w14:paraId="187932BF" w14:textId="77777777" w:rsidR="00F0567C" w:rsidRDefault="00F0567C" w:rsidP="00F0567C">
      <w:pPr>
        <w:spacing w:after="0" w:line="240" w:lineRule="exact"/>
        <w:ind w:left="1454" w:hanging="567"/>
        <w:jc w:val="both"/>
        <w:rPr>
          <w:sz w:val="16"/>
          <w:szCs w:val="16"/>
        </w:rPr>
      </w:pPr>
      <w:r w:rsidRPr="001E4A59">
        <w:rPr>
          <w:sz w:val="16"/>
          <w:szCs w:val="16"/>
        </w:rPr>
        <w:t>3.1</w:t>
      </w:r>
      <w:r w:rsidRPr="001E4A59">
        <w:rPr>
          <w:sz w:val="16"/>
          <w:szCs w:val="16"/>
        </w:rPr>
        <w:tab/>
        <w:t>Protección y seguridad de pasajeros en situaciones de emergencia.</w:t>
      </w:r>
    </w:p>
    <w:p w14:paraId="116267FE" w14:textId="162A8969" w:rsidR="00C52476" w:rsidRPr="001E4A59" w:rsidRDefault="00C52476" w:rsidP="00F0567C">
      <w:pPr>
        <w:spacing w:after="0" w:line="240" w:lineRule="exact"/>
        <w:ind w:left="1454" w:hanging="567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</w:t>
      </w:r>
      <w:r w:rsidRPr="00C52476">
        <w:rPr>
          <w:sz w:val="16"/>
          <w:szCs w:val="16"/>
        </w:rPr>
        <w:t>Protection and safety of passengers in emergency situations.</w:t>
      </w:r>
    </w:p>
    <w:p w14:paraId="7C9C7B10" w14:textId="77777777" w:rsidR="00F0567C" w:rsidRDefault="00F0567C" w:rsidP="00F0567C">
      <w:pPr>
        <w:spacing w:after="0" w:line="240" w:lineRule="exact"/>
        <w:ind w:left="1454" w:hanging="567"/>
        <w:jc w:val="both"/>
        <w:rPr>
          <w:sz w:val="16"/>
          <w:szCs w:val="16"/>
        </w:rPr>
      </w:pPr>
      <w:r w:rsidRPr="001E4A59">
        <w:rPr>
          <w:sz w:val="16"/>
          <w:szCs w:val="16"/>
        </w:rPr>
        <w:t>3.2</w:t>
      </w:r>
      <w:r w:rsidRPr="001E4A59">
        <w:rPr>
          <w:sz w:val="16"/>
          <w:szCs w:val="16"/>
        </w:rPr>
        <w:tab/>
        <w:t>Evaluación inicial y control de averías.</w:t>
      </w:r>
    </w:p>
    <w:p w14:paraId="10AB09D8" w14:textId="32031C08" w:rsidR="00C52476" w:rsidRPr="001E4A59" w:rsidRDefault="00C52476" w:rsidP="00F0567C">
      <w:pPr>
        <w:spacing w:after="0" w:line="240" w:lineRule="exact"/>
        <w:ind w:left="1454" w:hanging="567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</w:t>
      </w:r>
      <w:r w:rsidRPr="00C52476">
        <w:rPr>
          <w:sz w:val="16"/>
          <w:szCs w:val="16"/>
        </w:rPr>
        <w:t>Initial assessment and damage control</w:t>
      </w:r>
    </w:p>
    <w:p w14:paraId="1A29FF10" w14:textId="77777777" w:rsidR="00F0567C" w:rsidRDefault="00F0567C" w:rsidP="00F0567C">
      <w:pPr>
        <w:spacing w:after="0" w:line="240" w:lineRule="exact"/>
        <w:ind w:left="1454" w:hanging="567"/>
        <w:jc w:val="both"/>
        <w:rPr>
          <w:sz w:val="16"/>
          <w:szCs w:val="16"/>
        </w:rPr>
      </w:pPr>
      <w:r w:rsidRPr="001E4A59">
        <w:rPr>
          <w:sz w:val="16"/>
          <w:szCs w:val="16"/>
        </w:rPr>
        <w:lastRenderedPageBreak/>
        <w:t>3.3</w:t>
      </w:r>
      <w:r w:rsidRPr="001E4A59">
        <w:rPr>
          <w:sz w:val="16"/>
          <w:szCs w:val="16"/>
        </w:rPr>
        <w:tab/>
        <w:t>Medidas que se han de adoptar después del abordaje.</w:t>
      </w:r>
    </w:p>
    <w:p w14:paraId="78B5CE3A" w14:textId="018677B2" w:rsidR="00C52476" w:rsidRPr="001E4A59" w:rsidRDefault="00C52476" w:rsidP="00F0567C">
      <w:pPr>
        <w:spacing w:after="0" w:line="240" w:lineRule="exact"/>
        <w:ind w:left="1454" w:hanging="567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</w:t>
      </w:r>
      <w:r w:rsidRPr="00C52476">
        <w:rPr>
          <w:sz w:val="16"/>
          <w:szCs w:val="16"/>
        </w:rPr>
        <w:t>Action to be taken following a collision.</w:t>
      </w:r>
    </w:p>
    <w:p w14:paraId="582AD22B" w14:textId="77777777" w:rsidR="00F0567C" w:rsidRDefault="00F0567C" w:rsidP="00F0567C">
      <w:pPr>
        <w:spacing w:after="0" w:line="240" w:lineRule="exact"/>
        <w:ind w:left="1454" w:hanging="567"/>
        <w:jc w:val="both"/>
        <w:rPr>
          <w:sz w:val="16"/>
          <w:szCs w:val="16"/>
        </w:rPr>
      </w:pPr>
      <w:r w:rsidRPr="001E4A59">
        <w:rPr>
          <w:sz w:val="16"/>
          <w:szCs w:val="16"/>
        </w:rPr>
        <w:t>3.4</w:t>
      </w:r>
      <w:r w:rsidRPr="001E4A59">
        <w:rPr>
          <w:sz w:val="16"/>
          <w:szCs w:val="16"/>
        </w:rPr>
        <w:tab/>
        <w:t>Medidas que se han de adoptar después de varada</w:t>
      </w:r>
    </w:p>
    <w:p w14:paraId="13B7F29D" w14:textId="208220E1" w:rsidR="00C52476" w:rsidRPr="001E4A59" w:rsidRDefault="00C52476" w:rsidP="00F0567C">
      <w:pPr>
        <w:spacing w:after="0" w:line="240" w:lineRule="exact"/>
        <w:ind w:left="1454" w:hanging="567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</w:t>
      </w:r>
      <w:r w:rsidRPr="00C52476">
        <w:rPr>
          <w:sz w:val="16"/>
          <w:szCs w:val="16"/>
        </w:rPr>
        <w:t>Action to be taken following a grounding.</w:t>
      </w:r>
    </w:p>
    <w:p w14:paraId="14F69919" w14:textId="77777777" w:rsidR="00F0567C" w:rsidRDefault="00F0567C" w:rsidP="00F0567C">
      <w:pPr>
        <w:spacing w:after="0" w:line="240" w:lineRule="exact"/>
        <w:ind w:left="459" w:hanging="284"/>
        <w:jc w:val="both"/>
        <w:rPr>
          <w:b/>
          <w:bCs/>
          <w:sz w:val="16"/>
          <w:szCs w:val="16"/>
        </w:rPr>
      </w:pPr>
      <w:r w:rsidRPr="00BE515D">
        <w:rPr>
          <w:b/>
          <w:bCs/>
          <w:sz w:val="16"/>
          <w:szCs w:val="16"/>
        </w:rPr>
        <w:t>4.</w:t>
      </w:r>
      <w:r w:rsidRPr="00BE515D">
        <w:rPr>
          <w:b/>
          <w:bCs/>
          <w:sz w:val="16"/>
          <w:szCs w:val="16"/>
        </w:rPr>
        <w:tab/>
        <w:t>Respuesta a señales de socorro en el mar.</w:t>
      </w:r>
    </w:p>
    <w:p w14:paraId="6A91AAF6" w14:textId="2F05A2FD" w:rsidR="00C52476" w:rsidRPr="00BE515D" w:rsidRDefault="004B4486" w:rsidP="00F0567C">
      <w:pPr>
        <w:spacing w:after="0" w:line="240" w:lineRule="exact"/>
        <w:ind w:left="459" w:hanging="284"/>
        <w:jc w:val="both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        </w:t>
      </w:r>
      <w:r w:rsidR="00C52476" w:rsidRPr="00C52476">
        <w:rPr>
          <w:b/>
          <w:bCs/>
          <w:sz w:val="16"/>
          <w:szCs w:val="16"/>
        </w:rPr>
        <w:t>Response to distress signals at sea</w:t>
      </w:r>
    </w:p>
    <w:p w14:paraId="535C0C34" w14:textId="3E70E03C" w:rsidR="00F0567C" w:rsidRDefault="00F0567C" w:rsidP="00F0567C">
      <w:pPr>
        <w:spacing w:after="0" w:line="240" w:lineRule="exact"/>
        <w:ind w:left="884" w:hanging="425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</w:t>
      </w:r>
      <w:r w:rsidRPr="001E4A59">
        <w:rPr>
          <w:sz w:val="16"/>
          <w:szCs w:val="16"/>
        </w:rPr>
        <w:t>4.1</w:t>
      </w:r>
      <w:r>
        <w:rPr>
          <w:sz w:val="16"/>
          <w:szCs w:val="16"/>
        </w:rPr>
        <w:t xml:space="preserve">          </w:t>
      </w:r>
      <w:r w:rsidRPr="001E4A59">
        <w:rPr>
          <w:sz w:val="16"/>
          <w:szCs w:val="16"/>
        </w:rPr>
        <w:t>Búsqueda y salvamento</w:t>
      </w:r>
    </w:p>
    <w:p w14:paraId="487F8BD4" w14:textId="76E9F000" w:rsidR="00C52476" w:rsidRPr="001E4A59" w:rsidRDefault="00C52476" w:rsidP="00F0567C">
      <w:pPr>
        <w:spacing w:after="0" w:line="240" w:lineRule="exact"/>
        <w:ind w:left="884" w:hanging="425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</w:t>
      </w:r>
      <w:r w:rsidRPr="00C52476">
        <w:rPr>
          <w:sz w:val="16"/>
          <w:szCs w:val="16"/>
        </w:rPr>
        <w:t>Search and Rescue (SAR).</w:t>
      </w:r>
    </w:p>
    <w:p w14:paraId="0D4D029B" w14:textId="77777777" w:rsidR="00F0567C" w:rsidRDefault="00F0567C" w:rsidP="00F0567C">
      <w:pPr>
        <w:spacing w:after="0" w:line="240" w:lineRule="exact"/>
        <w:ind w:left="1454" w:hanging="567"/>
        <w:jc w:val="both"/>
        <w:rPr>
          <w:sz w:val="16"/>
          <w:szCs w:val="16"/>
        </w:rPr>
      </w:pPr>
      <w:r w:rsidRPr="001E4A59">
        <w:rPr>
          <w:sz w:val="16"/>
          <w:szCs w:val="16"/>
        </w:rPr>
        <w:t>4.1.1</w:t>
      </w:r>
      <w:r w:rsidRPr="001E4A59">
        <w:rPr>
          <w:sz w:val="16"/>
          <w:szCs w:val="16"/>
        </w:rPr>
        <w:tab/>
        <w:t>Hombre al agua.</w:t>
      </w:r>
    </w:p>
    <w:p w14:paraId="344903CE" w14:textId="11337225" w:rsidR="00C52476" w:rsidRPr="001E4A59" w:rsidRDefault="00C52476" w:rsidP="00F0567C">
      <w:pPr>
        <w:spacing w:after="0" w:line="240" w:lineRule="exact"/>
        <w:ind w:left="1454" w:hanging="567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</w:t>
      </w:r>
      <w:r w:rsidRPr="00C52476">
        <w:rPr>
          <w:sz w:val="16"/>
          <w:szCs w:val="16"/>
        </w:rPr>
        <w:t>Man Overboard (MOB)</w:t>
      </w:r>
    </w:p>
    <w:p w14:paraId="5E69B45F" w14:textId="77777777" w:rsidR="00F0567C" w:rsidRDefault="00F0567C" w:rsidP="00F0567C">
      <w:pPr>
        <w:spacing w:after="0" w:line="240" w:lineRule="exact"/>
        <w:ind w:left="1454" w:hanging="567"/>
        <w:jc w:val="both"/>
        <w:rPr>
          <w:sz w:val="16"/>
          <w:szCs w:val="16"/>
        </w:rPr>
      </w:pPr>
      <w:r w:rsidRPr="001E4A59">
        <w:rPr>
          <w:sz w:val="16"/>
          <w:szCs w:val="16"/>
        </w:rPr>
        <w:t>4.1.2</w:t>
      </w:r>
      <w:r w:rsidRPr="001E4A59">
        <w:rPr>
          <w:sz w:val="16"/>
          <w:szCs w:val="16"/>
        </w:rPr>
        <w:tab/>
        <w:t>Señales de socorro en el mar</w:t>
      </w:r>
    </w:p>
    <w:p w14:paraId="2FAA3B85" w14:textId="6359F4EC" w:rsidR="00C52476" w:rsidRPr="001E4A59" w:rsidRDefault="00C52476" w:rsidP="00F0567C">
      <w:pPr>
        <w:spacing w:after="0" w:line="240" w:lineRule="exact"/>
        <w:ind w:left="1454" w:hanging="567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</w:t>
      </w:r>
      <w:r w:rsidRPr="00C52476">
        <w:rPr>
          <w:sz w:val="16"/>
          <w:szCs w:val="16"/>
        </w:rPr>
        <w:t>Distress signals at sea.</w:t>
      </w:r>
    </w:p>
    <w:p w14:paraId="183985F8" w14:textId="77777777" w:rsidR="00F0567C" w:rsidRDefault="00F0567C" w:rsidP="00F0567C">
      <w:pPr>
        <w:spacing w:after="0" w:line="240" w:lineRule="exact"/>
        <w:ind w:left="1454" w:hanging="567"/>
        <w:jc w:val="both"/>
        <w:rPr>
          <w:sz w:val="16"/>
          <w:szCs w:val="16"/>
        </w:rPr>
      </w:pPr>
      <w:r w:rsidRPr="001E4A59">
        <w:rPr>
          <w:sz w:val="16"/>
          <w:szCs w:val="16"/>
        </w:rPr>
        <w:t>4.1.3</w:t>
      </w:r>
      <w:r w:rsidRPr="001E4A59">
        <w:rPr>
          <w:sz w:val="16"/>
          <w:szCs w:val="16"/>
        </w:rPr>
        <w:tab/>
        <w:t>Maniobras de búsqueda</w:t>
      </w:r>
    </w:p>
    <w:p w14:paraId="1F63B0BA" w14:textId="33577ABB" w:rsidR="00C52476" w:rsidRPr="001E4A59" w:rsidRDefault="00C52476" w:rsidP="00F0567C">
      <w:pPr>
        <w:spacing w:after="0" w:line="240" w:lineRule="exact"/>
        <w:ind w:left="1454" w:hanging="567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</w:t>
      </w:r>
      <w:r w:rsidRPr="00C52476">
        <w:rPr>
          <w:sz w:val="16"/>
          <w:szCs w:val="16"/>
        </w:rPr>
        <w:t>Search patterns</w:t>
      </w:r>
    </w:p>
    <w:p w14:paraId="71D52C52" w14:textId="759D9692" w:rsidR="00F0567C" w:rsidRDefault="00F0567C" w:rsidP="00F0567C">
      <w:pPr>
        <w:spacing w:after="0" w:line="240" w:lineRule="exact"/>
        <w:ind w:left="887" w:hanging="425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</w:t>
      </w:r>
      <w:r w:rsidRPr="001E4A59">
        <w:rPr>
          <w:sz w:val="16"/>
          <w:szCs w:val="16"/>
        </w:rPr>
        <w:t>4.2</w:t>
      </w:r>
      <w:r>
        <w:rPr>
          <w:sz w:val="16"/>
          <w:szCs w:val="16"/>
        </w:rPr>
        <w:t xml:space="preserve">           </w:t>
      </w:r>
      <w:r w:rsidRPr="001E4A59">
        <w:rPr>
          <w:sz w:val="16"/>
          <w:szCs w:val="16"/>
        </w:rPr>
        <w:t>IAMSAR</w:t>
      </w:r>
    </w:p>
    <w:p w14:paraId="0CE47442" w14:textId="6AA82B0C" w:rsidR="00C52476" w:rsidRPr="001E4A59" w:rsidRDefault="00C52476" w:rsidP="00F0567C">
      <w:pPr>
        <w:spacing w:after="0" w:line="240" w:lineRule="exact"/>
        <w:ind w:left="887" w:hanging="425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</w:t>
      </w:r>
      <w:r w:rsidRPr="00C52476">
        <w:rPr>
          <w:sz w:val="16"/>
          <w:szCs w:val="16"/>
        </w:rPr>
        <w:t>IAMSAR Manual (International Aeronautical and Maritime Search and Rescue).</w:t>
      </w:r>
    </w:p>
    <w:p w14:paraId="6ADF08D2" w14:textId="77777777" w:rsidR="00F0567C" w:rsidRDefault="00F0567C" w:rsidP="00F0567C">
      <w:pPr>
        <w:spacing w:after="0" w:line="240" w:lineRule="exact"/>
        <w:ind w:left="461" w:hanging="283"/>
        <w:jc w:val="both"/>
        <w:rPr>
          <w:b/>
          <w:bCs/>
          <w:sz w:val="16"/>
          <w:szCs w:val="16"/>
        </w:rPr>
      </w:pPr>
      <w:r w:rsidRPr="00BE515D">
        <w:rPr>
          <w:b/>
          <w:bCs/>
          <w:sz w:val="16"/>
          <w:szCs w:val="16"/>
        </w:rPr>
        <w:t>5.</w:t>
      </w:r>
      <w:r w:rsidRPr="00BE515D">
        <w:rPr>
          <w:b/>
          <w:bCs/>
          <w:sz w:val="16"/>
          <w:szCs w:val="16"/>
        </w:rPr>
        <w:tab/>
        <w:t>Maniobra y gobierno del buque</w:t>
      </w:r>
    </w:p>
    <w:p w14:paraId="3A41DA2B" w14:textId="433F76D2" w:rsidR="00C52476" w:rsidRPr="00BE515D" w:rsidRDefault="00C52476" w:rsidP="00F0567C">
      <w:pPr>
        <w:spacing w:after="0" w:line="240" w:lineRule="exact"/>
        <w:ind w:left="461" w:hanging="283"/>
        <w:jc w:val="both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      </w:t>
      </w:r>
      <w:r w:rsidRPr="00C52476">
        <w:rPr>
          <w:b/>
          <w:bCs/>
          <w:sz w:val="16"/>
          <w:szCs w:val="16"/>
        </w:rPr>
        <w:t>Ship Manoeuvring and Handling</w:t>
      </w:r>
    </w:p>
    <w:p w14:paraId="09624692" w14:textId="4B3E8701" w:rsidR="00F0567C" w:rsidRDefault="00F0567C" w:rsidP="00F0567C">
      <w:pPr>
        <w:spacing w:after="0" w:line="240" w:lineRule="exact"/>
        <w:ind w:left="882" w:hanging="425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</w:t>
      </w:r>
      <w:r w:rsidRPr="001E4A59">
        <w:rPr>
          <w:sz w:val="16"/>
          <w:szCs w:val="16"/>
        </w:rPr>
        <w:t>5.1</w:t>
      </w:r>
      <w:r>
        <w:rPr>
          <w:sz w:val="16"/>
          <w:szCs w:val="16"/>
        </w:rPr>
        <w:t xml:space="preserve">          </w:t>
      </w:r>
      <w:r w:rsidRPr="001E4A59">
        <w:rPr>
          <w:sz w:val="16"/>
          <w:szCs w:val="16"/>
        </w:rPr>
        <w:t>Factores que intervienen en la maniobra y gobierno del buque</w:t>
      </w:r>
    </w:p>
    <w:p w14:paraId="461E594D" w14:textId="1F2C8A74" w:rsidR="00C52476" w:rsidRPr="001E4A59" w:rsidRDefault="00C52476" w:rsidP="00F0567C">
      <w:pPr>
        <w:spacing w:after="0" w:line="240" w:lineRule="exact"/>
        <w:ind w:left="882" w:hanging="425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</w:t>
      </w:r>
      <w:r w:rsidRPr="00C52476">
        <w:rPr>
          <w:sz w:val="16"/>
          <w:szCs w:val="16"/>
        </w:rPr>
        <w:t>Factors affecting ship manoeuvring and handling.</w:t>
      </w:r>
    </w:p>
    <w:p w14:paraId="1A3A0045" w14:textId="4ACD90F3" w:rsidR="00F0567C" w:rsidRDefault="00F0567C" w:rsidP="00F0567C">
      <w:pPr>
        <w:spacing w:after="0" w:line="240" w:lineRule="exact"/>
        <w:ind w:left="882" w:hanging="425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</w:t>
      </w:r>
      <w:r w:rsidRPr="001E4A59">
        <w:rPr>
          <w:sz w:val="16"/>
          <w:szCs w:val="16"/>
        </w:rPr>
        <w:t>5.2</w:t>
      </w:r>
      <w:r>
        <w:rPr>
          <w:sz w:val="16"/>
          <w:szCs w:val="16"/>
        </w:rPr>
        <w:t xml:space="preserve">          </w:t>
      </w:r>
      <w:r w:rsidRPr="001E4A59">
        <w:rPr>
          <w:sz w:val="16"/>
          <w:szCs w:val="16"/>
        </w:rPr>
        <w:t>Funcionamiento de las maquinas principales</w:t>
      </w:r>
    </w:p>
    <w:p w14:paraId="3FD94540" w14:textId="58A3A9A6" w:rsidR="00C52476" w:rsidRPr="001E4A59" w:rsidRDefault="00C52476" w:rsidP="00F0567C">
      <w:pPr>
        <w:spacing w:after="0" w:line="240" w:lineRule="exact"/>
        <w:ind w:left="882" w:hanging="425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</w:t>
      </w:r>
      <w:r w:rsidRPr="00C52476">
        <w:rPr>
          <w:sz w:val="16"/>
          <w:szCs w:val="16"/>
        </w:rPr>
        <w:t>Main engines operation.</w:t>
      </w:r>
    </w:p>
    <w:p w14:paraId="3E291781" w14:textId="4502DDF3" w:rsidR="00F0567C" w:rsidRDefault="00F0567C" w:rsidP="00F0567C">
      <w:pPr>
        <w:spacing w:after="0" w:line="240" w:lineRule="exact"/>
        <w:ind w:left="882" w:hanging="425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</w:t>
      </w:r>
      <w:r w:rsidRPr="001E4A59">
        <w:rPr>
          <w:sz w:val="16"/>
          <w:szCs w:val="16"/>
        </w:rPr>
        <w:t>5.3</w:t>
      </w:r>
      <w:r>
        <w:rPr>
          <w:sz w:val="16"/>
          <w:szCs w:val="16"/>
        </w:rPr>
        <w:t xml:space="preserve">           </w:t>
      </w:r>
      <w:r w:rsidRPr="001E4A59">
        <w:rPr>
          <w:sz w:val="16"/>
          <w:szCs w:val="16"/>
        </w:rPr>
        <w:t>Procedimientos de fondeo y amarre</w:t>
      </w:r>
    </w:p>
    <w:p w14:paraId="4310757E" w14:textId="5325D9E6" w:rsidR="00C52476" w:rsidRPr="001E4A59" w:rsidRDefault="00C52476" w:rsidP="00F0567C">
      <w:pPr>
        <w:spacing w:after="0" w:line="240" w:lineRule="exact"/>
        <w:ind w:left="882" w:hanging="425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</w:t>
      </w:r>
      <w:r w:rsidRPr="00C52476">
        <w:rPr>
          <w:sz w:val="16"/>
          <w:szCs w:val="16"/>
        </w:rPr>
        <w:t>Anchoring and mooring procedures.</w:t>
      </w:r>
    </w:p>
    <w:p w14:paraId="497791CB" w14:textId="77777777" w:rsidR="00F0567C" w:rsidRDefault="00F0567C" w:rsidP="00F0567C">
      <w:pPr>
        <w:spacing w:after="0" w:line="240" w:lineRule="exact"/>
        <w:ind w:left="1454" w:hanging="567"/>
        <w:jc w:val="both"/>
        <w:rPr>
          <w:sz w:val="16"/>
          <w:szCs w:val="16"/>
        </w:rPr>
      </w:pPr>
      <w:r w:rsidRPr="001E4A59">
        <w:rPr>
          <w:sz w:val="16"/>
          <w:szCs w:val="16"/>
        </w:rPr>
        <w:t>5.3.1</w:t>
      </w:r>
      <w:r w:rsidRPr="001E4A59">
        <w:rPr>
          <w:sz w:val="16"/>
          <w:szCs w:val="16"/>
        </w:rPr>
        <w:tab/>
        <w:t>Funciones de las amarras</w:t>
      </w:r>
    </w:p>
    <w:p w14:paraId="22581742" w14:textId="795C4A50" w:rsidR="00C52476" w:rsidRPr="001E4A59" w:rsidRDefault="00C52476" w:rsidP="00F0567C">
      <w:pPr>
        <w:spacing w:after="0" w:line="240" w:lineRule="exact"/>
        <w:ind w:left="1454" w:hanging="567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</w:t>
      </w:r>
      <w:r w:rsidRPr="00C52476">
        <w:rPr>
          <w:sz w:val="16"/>
          <w:szCs w:val="16"/>
        </w:rPr>
        <w:t>Functions of mooring lines.</w:t>
      </w:r>
    </w:p>
    <w:p w14:paraId="0B210219" w14:textId="77777777" w:rsidR="00F0567C" w:rsidRDefault="00F0567C" w:rsidP="00F0567C">
      <w:pPr>
        <w:spacing w:after="0" w:line="240" w:lineRule="exact"/>
        <w:ind w:left="1454" w:hanging="567"/>
        <w:jc w:val="both"/>
        <w:rPr>
          <w:sz w:val="16"/>
          <w:szCs w:val="16"/>
        </w:rPr>
      </w:pPr>
      <w:r w:rsidRPr="001E4A59">
        <w:rPr>
          <w:sz w:val="16"/>
          <w:szCs w:val="16"/>
        </w:rPr>
        <w:t>5.3.2</w:t>
      </w:r>
      <w:r w:rsidRPr="001E4A59">
        <w:rPr>
          <w:sz w:val="16"/>
          <w:szCs w:val="16"/>
        </w:rPr>
        <w:tab/>
        <w:t>Utilización de las amarras para atracar</w:t>
      </w:r>
    </w:p>
    <w:p w14:paraId="7979F46D" w14:textId="250C069F" w:rsidR="00C52476" w:rsidRPr="001E4A59" w:rsidRDefault="00C52476" w:rsidP="00F0567C">
      <w:pPr>
        <w:spacing w:after="0" w:line="240" w:lineRule="exact"/>
        <w:ind w:left="1454" w:hanging="567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</w:t>
      </w:r>
      <w:r w:rsidRPr="00C52476">
        <w:rPr>
          <w:sz w:val="16"/>
          <w:szCs w:val="16"/>
        </w:rPr>
        <w:t>Use of mooring lines for berthing.</w:t>
      </w:r>
    </w:p>
    <w:p w14:paraId="0C5A3B66" w14:textId="77777777" w:rsidR="00F0567C" w:rsidRDefault="00F0567C" w:rsidP="00F0567C">
      <w:pPr>
        <w:spacing w:after="0" w:line="240" w:lineRule="exact"/>
        <w:ind w:left="1454" w:hanging="567"/>
        <w:jc w:val="both"/>
        <w:rPr>
          <w:sz w:val="16"/>
          <w:szCs w:val="16"/>
        </w:rPr>
      </w:pPr>
      <w:r w:rsidRPr="001E4A59">
        <w:rPr>
          <w:sz w:val="16"/>
          <w:szCs w:val="16"/>
        </w:rPr>
        <w:t>5.3.3</w:t>
      </w:r>
      <w:r w:rsidRPr="001E4A59">
        <w:rPr>
          <w:sz w:val="16"/>
          <w:szCs w:val="16"/>
        </w:rPr>
        <w:tab/>
        <w:t>Utilización de las amarras para desatracar</w:t>
      </w:r>
    </w:p>
    <w:p w14:paraId="431CD8D3" w14:textId="0B6C28E8" w:rsidR="00C52476" w:rsidRPr="001E4A59" w:rsidRDefault="00C52476" w:rsidP="00F0567C">
      <w:pPr>
        <w:spacing w:after="0" w:line="240" w:lineRule="exact"/>
        <w:ind w:left="1454" w:hanging="567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</w:t>
      </w:r>
      <w:r w:rsidRPr="00C52476">
        <w:rPr>
          <w:sz w:val="16"/>
          <w:szCs w:val="16"/>
        </w:rPr>
        <w:t>Use of mooring lines for unberthing.</w:t>
      </w:r>
    </w:p>
    <w:p w14:paraId="2E38716F" w14:textId="16D0139E" w:rsidR="00F0567C" w:rsidRDefault="00F0567C" w:rsidP="00F0567C">
      <w:pPr>
        <w:spacing w:after="0"/>
        <w:ind w:right="171"/>
        <w:rPr>
          <w:sz w:val="16"/>
          <w:szCs w:val="16"/>
        </w:rPr>
      </w:pPr>
      <w:r>
        <w:rPr>
          <w:sz w:val="16"/>
          <w:szCs w:val="16"/>
        </w:rPr>
        <w:t xml:space="preserve">                         </w:t>
      </w:r>
      <w:r w:rsidRPr="001E4A59">
        <w:rPr>
          <w:sz w:val="16"/>
          <w:szCs w:val="16"/>
        </w:rPr>
        <w:t>5.3.4</w:t>
      </w:r>
      <w:r>
        <w:rPr>
          <w:sz w:val="16"/>
          <w:szCs w:val="16"/>
        </w:rPr>
        <w:t xml:space="preserve">       </w:t>
      </w:r>
      <w:r w:rsidRPr="001E4A59">
        <w:rPr>
          <w:sz w:val="16"/>
          <w:szCs w:val="16"/>
        </w:rPr>
        <w:t>Fondeo</w:t>
      </w:r>
    </w:p>
    <w:p w14:paraId="3BBBA659" w14:textId="309C861D" w:rsidR="00C52476" w:rsidRDefault="00C52476" w:rsidP="00F0567C">
      <w:pPr>
        <w:spacing w:after="0"/>
        <w:ind w:right="171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</w:t>
      </w:r>
      <w:r w:rsidRPr="00C52476">
        <w:rPr>
          <w:sz w:val="16"/>
          <w:szCs w:val="16"/>
        </w:rPr>
        <w:t>Anchoring</w:t>
      </w:r>
    </w:p>
    <w:p w14:paraId="21BF1498" w14:textId="77777777" w:rsidR="00F0567C" w:rsidRDefault="00F0567C" w:rsidP="00F0567C">
      <w:pPr>
        <w:spacing w:after="0" w:line="240" w:lineRule="exact"/>
        <w:ind w:left="459" w:hanging="284"/>
        <w:jc w:val="both"/>
        <w:rPr>
          <w:b/>
          <w:bCs/>
          <w:sz w:val="16"/>
          <w:szCs w:val="16"/>
        </w:rPr>
      </w:pPr>
      <w:r w:rsidRPr="00BE515D">
        <w:rPr>
          <w:b/>
          <w:bCs/>
          <w:sz w:val="16"/>
          <w:szCs w:val="16"/>
        </w:rPr>
        <w:t>6.</w:t>
      </w:r>
      <w:r w:rsidRPr="00BE515D">
        <w:rPr>
          <w:b/>
          <w:bCs/>
          <w:sz w:val="16"/>
          <w:szCs w:val="16"/>
        </w:rPr>
        <w:tab/>
        <w:t>Manipulación, estiba y sujeción de la carga</w:t>
      </w:r>
    </w:p>
    <w:p w14:paraId="32574C03" w14:textId="084296F6" w:rsidR="00C52476" w:rsidRPr="00BE515D" w:rsidRDefault="00C52476" w:rsidP="00F0567C">
      <w:pPr>
        <w:spacing w:after="0" w:line="240" w:lineRule="exact"/>
        <w:ind w:left="459" w:hanging="284"/>
        <w:jc w:val="both"/>
        <w:rPr>
          <w:b/>
          <w:bCs/>
          <w:sz w:val="16"/>
          <w:szCs w:val="16"/>
        </w:rPr>
      </w:pPr>
      <w:r w:rsidRPr="00C52476">
        <w:rPr>
          <w:b/>
          <w:bCs/>
          <w:sz w:val="16"/>
          <w:szCs w:val="16"/>
        </w:rPr>
        <w:t>Cargo Handling, Stowage, and Securing</w:t>
      </w:r>
    </w:p>
    <w:p w14:paraId="3A85BF72" w14:textId="77777777" w:rsidR="00F0567C" w:rsidRDefault="00F0567C" w:rsidP="00F0567C">
      <w:pPr>
        <w:spacing w:after="0" w:line="240" w:lineRule="exact"/>
        <w:ind w:left="887" w:hanging="425"/>
        <w:jc w:val="both"/>
        <w:rPr>
          <w:sz w:val="16"/>
          <w:szCs w:val="16"/>
        </w:rPr>
      </w:pPr>
      <w:r w:rsidRPr="001E4A59">
        <w:rPr>
          <w:sz w:val="16"/>
          <w:szCs w:val="16"/>
        </w:rPr>
        <w:t>6.1</w:t>
      </w:r>
      <w:r w:rsidRPr="001E4A59">
        <w:rPr>
          <w:sz w:val="16"/>
          <w:szCs w:val="16"/>
        </w:rPr>
        <w:tab/>
        <w:t>Manipulación y estiba de la carga</w:t>
      </w:r>
    </w:p>
    <w:p w14:paraId="155E4ADC" w14:textId="62B88CC6" w:rsidR="00C52476" w:rsidRPr="001E4A59" w:rsidRDefault="00C52476" w:rsidP="00F0567C">
      <w:pPr>
        <w:spacing w:after="0" w:line="240" w:lineRule="exact"/>
        <w:ind w:left="887" w:hanging="425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</w:t>
      </w:r>
      <w:r w:rsidRPr="00C52476">
        <w:rPr>
          <w:sz w:val="16"/>
          <w:szCs w:val="16"/>
        </w:rPr>
        <w:t>Cargo handling and stowage</w:t>
      </w:r>
    </w:p>
    <w:p w14:paraId="380E4E8C" w14:textId="77777777" w:rsidR="00F0567C" w:rsidRDefault="00F0567C" w:rsidP="00F0567C">
      <w:pPr>
        <w:spacing w:after="0" w:line="240" w:lineRule="exact"/>
        <w:ind w:left="887" w:hanging="425"/>
        <w:jc w:val="both"/>
        <w:rPr>
          <w:sz w:val="16"/>
          <w:szCs w:val="16"/>
        </w:rPr>
      </w:pPr>
      <w:r w:rsidRPr="001E4A59">
        <w:rPr>
          <w:sz w:val="16"/>
          <w:szCs w:val="16"/>
        </w:rPr>
        <w:t>6.2</w:t>
      </w:r>
      <w:r w:rsidRPr="001E4A59">
        <w:rPr>
          <w:sz w:val="16"/>
          <w:szCs w:val="16"/>
        </w:rPr>
        <w:tab/>
        <w:t>La eslora y los calados</w:t>
      </w:r>
    </w:p>
    <w:p w14:paraId="5F0C6DB4" w14:textId="55CF2289" w:rsidR="00C52476" w:rsidRPr="001E4A59" w:rsidRDefault="00C52476" w:rsidP="00F0567C">
      <w:pPr>
        <w:spacing w:after="0" w:line="240" w:lineRule="exact"/>
        <w:ind w:left="887" w:hanging="425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</w:t>
      </w:r>
      <w:r w:rsidRPr="00C52476">
        <w:rPr>
          <w:sz w:val="16"/>
          <w:szCs w:val="16"/>
        </w:rPr>
        <w:t>Length Overall (LOA) and drafts</w:t>
      </w:r>
    </w:p>
    <w:p w14:paraId="17E80FA7" w14:textId="77777777" w:rsidR="00F0567C" w:rsidRDefault="00F0567C" w:rsidP="00F0567C">
      <w:pPr>
        <w:spacing w:after="0" w:line="240" w:lineRule="exact"/>
        <w:ind w:left="887" w:hanging="425"/>
        <w:jc w:val="both"/>
        <w:rPr>
          <w:sz w:val="16"/>
          <w:szCs w:val="16"/>
        </w:rPr>
      </w:pPr>
      <w:r w:rsidRPr="001E4A59">
        <w:rPr>
          <w:sz w:val="16"/>
          <w:szCs w:val="16"/>
        </w:rPr>
        <w:t>6.3</w:t>
      </w:r>
      <w:r w:rsidRPr="001E4A59">
        <w:rPr>
          <w:sz w:val="16"/>
          <w:szCs w:val="16"/>
        </w:rPr>
        <w:tab/>
        <w:t>Factor de estiba</w:t>
      </w:r>
    </w:p>
    <w:p w14:paraId="046FCA36" w14:textId="1EF6DBB4" w:rsidR="00C52476" w:rsidRPr="001E4A59" w:rsidRDefault="00C52476" w:rsidP="00F0567C">
      <w:pPr>
        <w:spacing w:after="0" w:line="240" w:lineRule="exact"/>
        <w:ind w:left="887" w:hanging="425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</w:t>
      </w:r>
      <w:r w:rsidRPr="00C52476">
        <w:rPr>
          <w:sz w:val="16"/>
          <w:szCs w:val="16"/>
        </w:rPr>
        <w:t>Stowage factor</w:t>
      </w:r>
    </w:p>
    <w:p w14:paraId="3CAD3563" w14:textId="77777777" w:rsidR="00F0567C" w:rsidRDefault="00F0567C" w:rsidP="00F0567C">
      <w:pPr>
        <w:spacing w:after="0" w:line="240" w:lineRule="exact"/>
        <w:ind w:left="887" w:hanging="425"/>
        <w:jc w:val="both"/>
        <w:rPr>
          <w:sz w:val="16"/>
          <w:szCs w:val="16"/>
        </w:rPr>
      </w:pPr>
      <w:r w:rsidRPr="001E4A59">
        <w:rPr>
          <w:sz w:val="16"/>
          <w:szCs w:val="16"/>
        </w:rPr>
        <w:t>6.4</w:t>
      </w:r>
      <w:r w:rsidRPr="001E4A59">
        <w:rPr>
          <w:sz w:val="16"/>
          <w:szCs w:val="16"/>
        </w:rPr>
        <w:tab/>
        <w:t>Trincaje de los contenedores</w:t>
      </w:r>
    </w:p>
    <w:p w14:paraId="3FA25AAB" w14:textId="7C2431C1" w:rsidR="00C52476" w:rsidRPr="001E4A59" w:rsidRDefault="00C52476" w:rsidP="00F0567C">
      <w:pPr>
        <w:spacing w:after="0" w:line="240" w:lineRule="exact"/>
        <w:ind w:left="887" w:hanging="425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</w:t>
      </w:r>
      <w:r w:rsidRPr="00C52476">
        <w:rPr>
          <w:sz w:val="16"/>
          <w:szCs w:val="16"/>
        </w:rPr>
        <w:t>Lashing of containers.</w:t>
      </w:r>
    </w:p>
    <w:p w14:paraId="5BE5E7E3" w14:textId="77777777" w:rsidR="00F0567C" w:rsidRDefault="00F0567C" w:rsidP="00F0567C">
      <w:pPr>
        <w:spacing w:after="0" w:line="240" w:lineRule="exact"/>
        <w:ind w:left="887" w:hanging="425"/>
        <w:jc w:val="both"/>
        <w:rPr>
          <w:sz w:val="16"/>
          <w:szCs w:val="16"/>
        </w:rPr>
      </w:pPr>
      <w:r w:rsidRPr="001E4A59">
        <w:rPr>
          <w:sz w:val="16"/>
          <w:szCs w:val="16"/>
        </w:rPr>
        <w:t>6.5</w:t>
      </w:r>
      <w:r w:rsidRPr="001E4A59">
        <w:rPr>
          <w:sz w:val="16"/>
          <w:szCs w:val="16"/>
        </w:rPr>
        <w:tab/>
        <w:t>Las empresas estibadoras</w:t>
      </w:r>
    </w:p>
    <w:p w14:paraId="28E97893" w14:textId="7F895D12" w:rsidR="00C52476" w:rsidRPr="001E4A59" w:rsidRDefault="00C52476" w:rsidP="00F0567C">
      <w:pPr>
        <w:spacing w:after="0" w:line="240" w:lineRule="exact"/>
        <w:ind w:left="887" w:hanging="425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</w:t>
      </w:r>
      <w:r w:rsidRPr="00C52476">
        <w:rPr>
          <w:sz w:val="16"/>
          <w:szCs w:val="16"/>
        </w:rPr>
        <w:t>Stevedoring companies.</w:t>
      </w:r>
    </w:p>
    <w:p w14:paraId="0088F8D8" w14:textId="22E5F593" w:rsidR="00F0567C" w:rsidRDefault="00F0567C" w:rsidP="00F0567C">
      <w:pPr>
        <w:spacing w:after="0"/>
        <w:ind w:right="171"/>
        <w:rPr>
          <w:sz w:val="16"/>
          <w:szCs w:val="16"/>
        </w:rPr>
      </w:pPr>
      <w:r>
        <w:rPr>
          <w:sz w:val="16"/>
          <w:szCs w:val="16"/>
        </w:rPr>
        <w:t xml:space="preserve">             </w:t>
      </w:r>
      <w:r w:rsidRPr="001E4A59">
        <w:rPr>
          <w:sz w:val="16"/>
          <w:szCs w:val="16"/>
        </w:rPr>
        <w:t>6.6</w:t>
      </w:r>
      <w:r>
        <w:rPr>
          <w:sz w:val="16"/>
          <w:szCs w:val="16"/>
        </w:rPr>
        <w:t xml:space="preserve">      </w:t>
      </w:r>
      <w:r w:rsidRPr="001E4A59">
        <w:rPr>
          <w:sz w:val="16"/>
          <w:szCs w:val="16"/>
        </w:rPr>
        <w:t>Código IMDG</w:t>
      </w:r>
    </w:p>
    <w:p w14:paraId="24354911" w14:textId="2F90E5CB" w:rsidR="00C52476" w:rsidRDefault="00C52476" w:rsidP="00F0567C">
      <w:pPr>
        <w:spacing w:after="0"/>
        <w:ind w:right="171"/>
        <w:rPr>
          <w:sz w:val="16"/>
          <w:szCs w:val="16"/>
        </w:rPr>
      </w:pPr>
      <w:r>
        <w:rPr>
          <w:sz w:val="16"/>
          <w:szCs w:val="16"/>
        </w:rPr>
        <w:t xml:space="preserve">                         </w:t>
      </w:r>
      <w:r w:rsidRPr="00C52476">
        <w:rPr>
          <w:sz w:val="16"/>
          <w:szCs w:val="16"/>
        </w:rPr>
        <w:t>IMDG Code (International Maritime Dangerous Goods).</w:t>
      </w:r>
    </w:p>
    <w:p w14:paraId="09937A69" w14:textId="77777777" w:rsidR="00F0567C" w:rsidRDefault="00F0567C" w:rsidP="00F0567C">
      <w:pPr>
        <w:spacing w:after="0" w:line="240" w:lineRule="exact"/>
        <w:ind w:left="459" w:hanging="284"/>
        <w:jc w:val="both"/>
        <w:rPr>
          <w:b/>
          <w:bCs/>
          <w:sz w:val="16"/>
          <w:szCs w:val="16"/>
        </w:rPr>
      </w:pPr>
      <w:r w:rsidRPr="00BE515D">
        <w:rPr>
          <w:b/>
          <w:bCs/>
          <w:sz w:val="16"/>
          <w:szCs w:val="16"/>
        </w:rPr>
        <w:t>7.</w:t>
      </w:r>
      <w:r w:rsidRPr="00BE515D">
        <w:rPr>
          <w:b/>
          <w:bCs/>
          <w:sz w:val="16"/>
          <w:szCs w:val="16"/>
        </w:rPr>
        <w:tab/>
      </w:r>
      <w:bookmarkStart w:id="1" w:name="_Hlk54956433"/>
      <w:r w:rsidRPr="00BE515D">
        <w:rPr>
          <w:b/>
          <w:bCs/>
          <w:sz w:val="16"/>
          <w:szCs w:val="16"/>
        </w:rPr>
        <w:t>Prevención de la contaminación del medio marino y procedimientos anticontaminación</w:t>
      </w:r>
      <w:bookmarkEnd w:id="1"/>
      <w:r w:rsidRPr="00BE515D">
        <w:rPr>
          <w:b/>
          <w:bCs/>
          <w:sz w:val="16"/>
          <w:szCs w:val="16"/>
        </w:rPr>
        <w:t>.</w:t>
      </w:r>
    </w:p>
    <w:p w14:paraId="10E021D5" w14:textId="02CD396D" w:rsidR="00C52476" w:rsidRPr="00BE515D" w:rsidRDefault="00A676D4" w:rsidP="00F0567C">
      <w:pPr>
        <w:spacing w:after="0" w:line="240" w:lineRule="exact"/>
        <w:ind w:left="459" w:hanging="284"/>
        <w:jc w:val="both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        </w:t>
      </w:r>
      <w:r w:rsidRPr="00A676D4">
        <w:rPr>
          <w:b/>
          <w:bCs/>
          <w:sz w:val="16"/>
          <w:szCs w:val="16"/>
        </w:rPr>
        <w:t>Marine Pollution Prevention and Control Procedures</w:t>
      </w:r>
    </w:p>
    <w:p w14:paraId="79CBBAF3" w14:textId="77777777" w:rsidR="00F0567C" w:rsidRDefault="00F0567C" w:rsidP="00F0567C">
      <w:pPr>
        <w:spacing w:after="0" w:line="240" w:lineRule="exact"/>
        <w:ind w:left="884" w:hanging="425"/>
        <w:jc w:val="both"/>
        <w:rPr>
          <w:sz w:val="16"/>
          <w:szCs w:val="16"/>
        </w:rPr>
      </w:pPr>
      <w:r w:rsidRPr="001E4A59">
        <w:rPr>
          <w:sz w:val="16"/>
          <w:szCs w:val="16"/>
        </w:rPr>
        <w:t>7.1</w:t>
      </w:r>
      <w:r w:rsidRPr="001E4A59">
        <w:rPr>
          <w:sz w:val="16"/>
          <w:szCs w:val="16"/>
        </w:rPr>
        <w:tab/>
        <w:t>prevenciones de la contaminación</w:t>
      </w:r>
    </w:p>
    <w:p w14:paraId="74E5676C" w14:textId="49CBA616" w:rsidR="00C52476" w:rsidRPr="001E4A59" w:rsidRDefault="00A676D4" w:rsidP="00F0567C">
      <w:pPr>
        <w:spacing w:after="0" w:line="240" w:lineRule="exact"/>
        <w:ind w:left="884" w:hanging="425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</w:t>
      </w:r>
      <w:r w:rsidRPr="00A676D4">
        <w:rPr>
          <w:sz w:val="16"/>
          <w:szCs w:val="16"/>
        </w:rPr>
        <w:t>Marine pollution prevention.</w:t>
      </w:r>
    </w:p>
    <w:p w14:paraId="7E3601F1" w14:textId="77777777" w:rsidR="00A676D4" w:rsidRDefault="00F0567C" w:rsidP="00A676D4">
      <w:pPr>
        <w:spacing w:after="0" w:line="240" w:lineRule="exact"/>
        <w:ind w:left="875" w:hanging="425"/>
        <w:jc w:val="both"/>
        <w:rPr>
          <w:sz w:val="16"/>
          <w:szCs w:val="16"/>
        </w:rPr>
      </w:pPr>
      <w:r w:rsidRPr="001E4A59">
        <w:rPr>
          <w:sz w:val="16"/>
          <w:szCs w:val="16"/>
        </w:rPr>
        <w:t>7.2</w:t>
      </w:r>
      <w:r w:rsidRPr="001E4A59">
        <w:rPr>
          <w:sz w:val="16"/>
          <w:szCs w:val="16"/>
        </w:rPr>
        <w:tab/>
        <w:t>Recomendaciones para prevenir la contaminación</w:t>
      </w:r>
    </w:p>
    <w:p w14:paraId="325DD5C7" w14:textId="7EEF57CB" w:rsidR="00A676D4" w:rsidRPr="001E4A59" w:rsidRDefault="00A676D4" w:rsidP="00F0567C">
      <w:pPr>
        <w:spacing w:line="240" w:lineRule="exact"/>
        <w:ind w:left="875" w:hanging="425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</w:t>
      </w:r>
      <w:r w:rsidRPr="00A676D4">
        <w:rPr>
          <w:sz w:val="16"/>
          <w:szCs w:val="16"/>
        </w:rPr>
        <w:t>Recommendations to prevent pollution.</w:t>
      </w:r>
    </w:p>
    <w:p w14:paraId="5421A3A5" w14:textId="69A79C3A" w:rsidR="00F0567C" w:rsidRDefault="00F0567C" w:rsidP="00F0567C">
      <w:pPr>
        <w:spacing w:after="0" w:line="240" w:lineRule="exact"/>
        <w:ind w:left="459" w:hanging="284"/>
        <w:jc w:val="both"/>
        <w:rPr>
          <w:b/>
          <w:bCs/>
          <w:sz w:val="16"/>
          <w:szCs w:val="16"/>
        </w:rPr>
      </w:pPr>
      <w:r w:rsidRPr="00BE515D">
        <w:rPr>
          <w:b/>
          <w:bCs/>
          <w:sz w:val="16"/>
          <w:szCs w:val="16"/>
        </w:rPr>
        <w:tab/>
      </w:r>
      <w:r>
        <w:rPr>
          <w:b/>
          <w:bCs/>
          <w:sz w:val="16"/>
          <w:szCs w:val="16"/>
        </w:rPr>
        <w:t>8</w:t>
      </w:r>
      <w:r w:rsidR="00A676D4">
        <w:rPr>
          <w:b/>
          <w:bCs/>
          <w:sz w:val="16"/>
          <w:szCs w:val="16"/>
        </w:rPr>
        <w:t xml:space="preserve"> </w:t>
      </w:r>
      <w:r>
        <w:rPr>
          <w:b/>
          <w:bCs/>
          <w:sz w:val="16"/>
          <w:szCs w:val="16"/>
        </w:rPr>
        <w:t xml:space="preserve"> </w:t>
      </w:r>
      <w:r w:rsidRPr="00BE515D">
        <w:rPr>
          <w:b/>
          <w:bCs/>
          <w:sz w:val="16"/>
          <w:szCs w:val="16"/>
        </w:rPr>
        <w:t>Mantener la navegabilidad del buque.</w:t>
      </w:r>
    </w:p>
    <w:p w14:paraId="44961D88" w14:textId="375F9A1A" w:rsidR="00C52476" w:rsidRPr="00BE515D" w:rsidRDefault="00A676D4" w:rsidP="00F0567C">
      <w:pPr>
        <w:spacing w:after="0" w:line="240" w:lineRule="exact"/>
        <w:ind w:left="459" w:hanging="284"/>
        <w:jc w:val="both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            </w:t>
      </w:r>
      <w:r w:rsidRPr="00A676D4">
        <w:rPr>
          <w:b/>
          <w:bCs/>
          <w:sz w:val="16"/>
          <w:szCs w:val="16"/>
        </w:rPr>
        <w:t>Maintain the Seaworthiness of the Ship</w:t>
      </w:r>
    </w:p>
    <w:p w14:paraId="298FC829" w14:textId="77777777" w:rsidR="00F0567C" w:rsidRDefault="00F0567C" w:rsidP="00F0567C">
      <w:pPr>
        <w:spacing w:after="0" w:line="240" w:lineRule="exact"/>
        <w:ind w:left="884" w:hanging="425"/>
        <w:jc w:val="both"/>
        <w:rPr>
          <w:sz w:val="16"/>
          <w:szCs w:val="16"/>
        </w:rPr>
      </w:pPr>
      <w:r w:rsidRPr="001E4A59">
        <w:rPr>
          <w:sz w:val="16"/>
          <w:szCs w:val="16"/>
        </w:rPr>
        <w:t>8.1</w:t>
      </w:r>
      <w:r w:rsidRPr="001E4A59">
        <w:rPr>
          <w:sz w:val="16"/>
          <w:szCs w:val="16"/>
        </w:rPr>
        <w:tab/>
        <w:t>Estabilidad del buque.</w:t>
      </w:r>
    </w:p>
    <w:p w14:paraId="367547F2" w14:textId="42D9C87E" w:rsidR="00C52476" w:rsidRPr="001E4A59" w:rsidRDefault="00A676D4" w:rsidP="00F0567C">
      <w:pPr>
        <w:spacing w:after="0" w:line="240" w:lineRule="exact"/>
        <w:ind w:left="884" w:hanging="425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</w:t>
      </w:r>
      <w:r w:rsidRPr="00A676D4">
        <w:rPr>
          <w:sz w:val="16"/>
          <w:szCs w:val="16"/>
        </w:rPr>
        <w:t>Ship stability.</w:t>
      </w:r>
    </w:p>
    <w:p w14:paraId="0BFE90DC" w14:textId="77777777" w:rsidR="00F0567C" w:rsidRDefault="00F0567C" w:rsidP="00F0567C">
      <w:pPr>
        <w:spacing w:after="0" w:line="240" w:lineRule="exact"/>
        <w:ind w:left="884" w:hanging="425"/>
        <w:jc w:val="both"/>
        <w:rPr>
          <w:sz w:val="16"/>
          <w:szCs w:val="16"/>
        </w:rPr>
      </w:pPr>
      <w:r w:rsidRPr="001E4A59">
        <w:rPr>
          <w:sz w:val="16"/>
          <w:szCs w:val="16"/>
        </w:rPr>
        <w:t>8.2</w:t>
      </w:r>
      <w:r w:rsidRPr="001E4A59">
        <w:rPr>
          <w:sz w:val="16"/>
          <w:szCs w:val="16"/>
        </w:rPr>
        <w:tab/>
        <w:t>Estabilidad inicial.</w:t>
      </w:r>
    </w:p>
    <w:p w14:paraId="15F1AFBF" w14:textId="0AC13553" w:rsidR="00C52476" w:rsidRPr="001E4A59" w:rsidRDefault="00A676D4" w:rsidP="00F0567C">
      <w:pPr>
        <w:spacing w:after="0" w:line="240" w:lineRule="exact"/>
        <w:ind w:left="884" w:hanging="425"/>
        <w:jc w:val="both"/>
        <w:rPr>
          <w:sz w:val="16"/>
          <w:szCs w:val="16"/>
        </w:rPr>
      </w:pPr>
      <w:r>
        <w:rPr>
          <w:sz w:val="16"/>
          <w:szCs w:val="16"/>
        </w:rPr>
        <w:lastRenderedPageBreak/>
        <w:t xml:space="preserve">            </w:t>
      </w:r>
      <w:r w:rsidRPr="00A676D4">
        <w:rPr>
          <w:sz w:val="16"/>
          <w:szCs w:val="16"/>
        </w:rPr>
        <w:t>Initial stability.</w:t>
      </w:r>
    </w:p>
    <w:p w14:paraId="4007F1BB" w14:textId="77777777" w:rsidR="00F0567C" w:rsidRDefault="00F0567C" w:rsidP="00F0567C">
      <w:pPr>
        <w:spacing w:after="0" w:line="240" w:lineRule="exact"/>
        <w:ind w:left="884" w:hanging="425"/>
        <w:jc w:val="both"/>
        <w:rPr>
          <w:sz w:val="16"/>
          <w:szCs w:val="16"/>
        </w:rPr>
      </w:pPr>
      <w:r w:rsidRPr="001E4A59">
        <w:rPr>
          <w:sz w:val="16"/>
          <w:szCs w:val="16"/>
        </w:rPr>
        <w:t>8.3</w:t>
      </w:r>
      <w:r w:rsidRPr="001E4A59">
        <w:rPr>
          <w:sz w:val="16"/>
          <w:szCs w:val="16"/>
        </w:rPr>
        <w:tab/>
        <w:t>Centro de gravedad del barco.</w:t>
      </w:r>
    </w:p>
    <w:p w14:paraId="56D06FC1" w14:textId="31277244" w:rsidR="00C52476" w:rsidRPr="001E4A59" w:rsidRDefault="00A676D4" w:rsidP="00F0567C">
      <w:pPr>
        <w:spacing w:after="0" w:line="240" w:lineRule="exact"/>
        <w:ind w:left="884" w:hanging="425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</w:t>
      </w:r>
      <w:r w:rsidRPr="00A676D4">
        <w:rPr>
          <w:sz w:val="16"/>
          <w:szCs w:val="16"/>
        </w:rPr>
        <w:t>Vessel’s Center of Gravity (G).</w:t>
      </w:r>
    </w:p>
    <w:p w14:paraId="0BD17A6A" w14:textId="77777777" w:rsidR="00F0567C" w:rsidRDefault="00F0567C" w:rsidP="00F0567C">
      <w:pPr>
        <w:spacing w:after="0" w:line="240" w:lineRule="exact"/>
        <w:ind w:left="884" w:hanging="425"/>
        <w:jc w:val="both"/>
        <w:rPr>
          <w:sz w:val="16"/>
          <w:szCs w:val="16"/>
        </w:rPr>
      </w:pPr>
      <w:r w:rsidRPr="001E4A59">
        <w:rPr>
          <w:sz w:val="16"/>
          <w:szCs w:val="16"/>
        </w:rPr>
        <w:t>8.4</w:t>
      </w:r>
      <w:r w:rsidRPr="001E4A59">
        <w:rPr>
          <w:sz w:val="16"/>
          <w:szCs w:val="16"/>
        </w:rPr>
        <w:tab/>
        <w:t>Centro de carena y empuje.</w:t>
      </w:r>
    </w:p>
    <w:p w14:paraId="0D40EBC2" w14:textId="51576E9F" w:rsidR="00C52476" w:rsidRPr="001E4A59" w:rsidRDefault="00A676D4" w:rsidP="00F0567C">
      <w:pPr>
        <w:spacing w:after="0" w:line="240" w:lineRule="exact"/>
        <w:ind w:left="884" w:hanging="425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</w:t>
      </w:r>
      <w:r w:rsidRPr="00A676D4">
        <w:rPr>
          <w:sz w:val="16"/>
          <w:szCs w:val="16"/>
        </w:rPr>
        <w:t>Center of Buoyancy (B) and Upthrust.</w:t>
      </w:r>
    </w:p>
    <w:p w14:paraId="10AB8B2D" w14:textId="653C2E28" w:rsidR="00F0567C" w:rsidRDefault="00F0567C" w:rsidP="00A676D4">
      <w:pPr>
        <w:spacing w:after="0"/>
        <w:ind w:right="171"/>
        <w:rPr>
          <w:sz w:val="16"/>
          <w:szCs w:val="16"/>
        </w:rPr>
      </w:pPr>
      <w:r>
        <w:rPr>
          <w:sz w:val="16"/>
          <w:szCs w:val="16"/>
        </w:rPr>
        <w:t xml:space="preserve">             </w:t>
      </w:r>
      <w:r w:rsidRPr="001E4A59">
        <w:rPr>
          <w:sz w:val="16"/>
          <w:szCs w:val="16"/>
        </w:rPr>
        <w:t>8.5</w:t>
      </w:r>
      <w:r>
        <w:rPr>
          <w:sz w:val="16"/>
          <w:szCs w:val="16"/>
        </w:rPr>
        <w:t xml:space="preserve">       </w:t>
      </w:r>
      <w:r w:rsidRPr="001E4A59">
        <w:rPr>
          <w:sz w:val="16"/>
          <w:szCs w:val="16"/>
        </w:rPr>
        <w:t>Influencia de la altura métrica en la estabilidad transversal</w:t>
      </w:r>
    </w:p>
    <w:p w14:paraId="5E904A13" w14:textId="5B5C9B5D" w:rsidR="00A676D4" w:rsidRDefault="00A676D4" w:rsidP="00F0567C">
      <w:pPr>
        <w:ind w:right="171"/>
        <w:rPr>
          <w:sz w:val="16"/>
          <w:szCs w:val="16"/>
        </w:rPr>
      </w:pPr>
      <w:r>
        <w:rPr>
          <w:sz w:val="16"/>
          <w:szCs w:val="16"/>
        </w:rPr>
        <w:t xml:space="preserve">                          </w:t>
      </w:r>
      <w:r w:rsidRPr="00A676D4">
        <w:rPr>
          <w:sz w:val="16"/>
          <w:szCs w:val="16"/>
        </w:rPr>
        <w:t>Influence of Metacentric Height (GM) on transverse stability.</w:t>
      </w:r>
    </w:p>
    <w:p w14:paraId="0E03EA76" w14:textId="77777777" w:rsidR="00F0567C" w:rsidRDefault="00F0567C" w:rsidP="00F0567C">
      <w:pPr>
        <w:spacing w:after="0"/>
        <w:ind w:left="426" w:hanging="426"/>
        <w:rPr>
          <w:b/>
          <w:bCs/>
          <w:sz w:val="16"/>
          <w:szCs w:val="16"/>
        </w:rPr>
      </w:pPr>
      <w:r w:rsidRPr="00BE515D">
        <w:rPr>
          <w:b/>
          <w:bCs/>
          <w:sz w:val="16"/>
          <w:szCs w:val="16"/>
        </w:rPr>
        <w:t>9 . Prevención y dispositivos contra incendios</w:t>
      </w:r>
    </w:p>
    <w:p w14:paraId="72B2750C" w14:textId="3B48A1A1" w:rsidR="005B5E36" w:rsidRPr="00BE515D" w:rsidRDefault="005B5E36" w:rsidP="00F0567C">
      <w:pPr>
        <w:spacing w:after="0"/>
        <w:ind w:left="426" w:hanging="426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      </w:t>
      </w:r>
      <w:r w:rsidRPr="005B5E36">
        <w:rPr>
          <w:b/>
          <w:bCs/>
          <w:sz w:val="16"/>
          <w:szCs w:val="16"/>
        </w:rPr>
        <w:t>Fire Prevention and Fire-fighting Appliances</w:t>
      </w:r>
    </w:p>
    <w:p w14:paraId="47465EDF" w14:textId="77777777" w:rsidR="00F0567C" w:rsidRDefault="00F0567C" w:rsidP="00F0567C">
      <w:pPr>
        <w:spacing w:after="0"/>
        <w:ind w:left="426" w:hanging="426"/>
        <w:rPr>
          <w:sz w:val="16"/>
          <w:szCs w:val="16"/>
        </w:rPr>
      </w:pPr>
      <w:r w:rsidRPr="001E4A59">
        <w:rPr>
          <w:sz w:val="16"/>
          <w:szCs w:val="16"/>
        </w:rPr>
        <w:t>9.1 Organizar ejercicios de lucha contra incendios</w:t>
      </w:r>
    </w:p>
    <w:p w14:paraId="389D3DD7" w14:textId="0E8A7416" w:rsidR="005B5E36" w:rsidRPr="001E4A59" w:rsidRDefault="005B5E36" w:rsidP="00F0567C">
      <w:pPr>
        <w:spacing w:after="0"/>
        <w:ind w:left="426" w:hanging="426"/>
        <w:rPr>
          <w:sz w:val="16"/>
          <w:szCs w:val="16"/>
        </w:rPr>
      </w:pPr>
      <w:r>
        <w:rPr>
          <w:sz w:val="16"/>
          <w:szCs w:val="16"/>
        </w:rPr>
        <w:t xml:space="preserve">       </w:t>
      </w:r>
      <w:r w:rsidRPr="005B5E36">
        <w:rPr>
          <w:sz w:val="16"/>
          <w:szCs w:val="16"/>
        </w:rPr>
        <w:t>Organize fire drills.</w:t>
      </w:r>
    </w:p>
    <w:p w14:paraId="71B27F14" w14:textId="77777777" w:rsidR="00F0567C" w:rsidRDefault="00F0567C" w:rsidP="00F0567C">
      <w:pPr>
        <w:spacing w:after="0"/>
        <w:ind w:left="426" w:hanging="426"/>
        <w:rPr>
          <w:sz w:val="16"/>
          <w:szCs w:val="16"/>
        </w:rPr>
      </w:pPr>
      <w:r w:rsidRPr="001E4A59">
        <w:rPr>
          <w:sz w:val="16"/>
          <w:szCs w:val="16"/>
        </w:rPr>
        <w:t>9.2 Clases de incendios y sus características químicas</w:t>
      </w:r>
    </w:p>
    <w:p w14:paraId="3610190C" w14:textId="57F0F7E9" w:rsidR="005B5E36" w:rsidRPr="001E4A59" w:rsidRDefault="005B5E36" w:rsidP="00F0567C">
      <w:pPr>
        <w:spacing w:after="0"/>
        <w:ind w:left="426" w:hanging="426"/>
        <w:rPr>
          <w:sz w:val="16"/>
          <w:szCs w:val="16"/>
        </w:rPr>
      </w:pPr>
      <w:r>
        <w:rPr>
          <w:sz w:val="16"/>
          <w:szCs w:val="16"/>
        </w:rPr>
        <w:t xml:space="preserve">        </w:t>
      </w:r>
      <w:r w:rsidRPr="005B5E36">
        <w:rPr>
          <w:sz w:val="16"/>
          <w:szCs w:val="16"/>
        </w:rPr>
        <w:t>Classes of fire and chemical characteristics.</w:t>
      </w:r>
    </w:p>
    <w:p w14:paraId="67C21BF2" w14:textId="77777777" w:rsidR="00F0567C" w:rsidRDefault="00F0567C" w:rsidP="00F0567C">
      <w:pPr>
        <w:spacing w:after="0"/>
        <w:ind w:left="426" w:hanging="426"/>
        <w:rPr>
          <w:sz w:val="16"/>
          <w:szCs w:val="16"/>
        </w:rPr>
      </w:pPr>
      <w:r w:rsidRPr="001E4A59">
        <w:rPr>
          <w:sz w:val="16"/>
          <w:szCs w:val="16"/>
        </w:rPr>
        <w:t>9.3 Sistemas de lucha contra incendios</w:t>
      </w:r>
    </w:p>
    <w:p w14:paraId="153526F5" w14:textId="511509B8" w:rsidR="005B5E36" w:rsidRPr="001E4A59" w:rsidRDefault="005B5E36" w:rsidP="00F0567C">
      <w:pPr>
        <w:spacing w:after="0"/>
        <w:ind w:left="426" w:hanging="426"/>
        <w:rPr>
          <w:sz w:val="16"/>
          <w:szCs w:val="16"/>
        </w:rPr>
      </w:pPr>
      <w:r>
        <w:rPr>
          <w:sz w:val="16"/>
          <w:szCs w:val="16"/>
        </w:rPr>
        <w:t xml:space="preserve">       </w:t>
      </w:r>
      <w:r w:rsidRPr="005B5E36">
        <w:rPr>
          <w:sz w:val="16"/>
          <w:szCs w:val="16"/>
        </w:rPr>
        <w:t>Fire-fighting systems</w:t>
      </w:r>
    </w:p>
    <w:p w14:paraId="1CB71285" w14:textId="77777777" w:rsidR="00F0567C" w:rsidRDefault="00F0567C" w:rsidP="005B5E36">
      <w:pPr>
        <w:spacing w:after="0"/>
        <w:ind w:left="426" w:hanging="426"/>
        <w:rPr>
          <w:sz w:val="16"/>
          <w:szCs w:val="16"/>
        </w:rPr>
      </w:pPr>
      <w:r w:rsidRPr="001E4A59">
        <w:rPr>
          <w:sz w:val="16"/>
          <w:szCs w:val="16"/>
        </w:rPr>
        <w:t>9.4 Medidas que han de adoptarse en caso de incendio, incluidos los que afecten a los sistemas de hidrocarburos</w:t>
      </w:r>
    </w:p>
    <w:p w14:paraId="7AA993A0" w14:textId="7FCB203C" w:rsidR="00F0567C" w:rsidRDefault="005B5E36" w:rsidP="00F0567C">
      <w:pPr>
        <w:spacing w:after="0"/>
        <w:ind w:left="426" w:hanging="426"/>
        <w:rPr>
          <w:sz w:val="16"/>
          <w:szCs w:val="16"/>
        </w:rPr>
      </w:pPr>
      <w:r>
        <w:rPr>
          <w:sz w:val="16"/>
          <w:szCs w:val="16"/>
        </w:rPr>
        <w:t xml:space="preserve">       </w:t>
      </w:r>
      <w:r w:rsidRPr="005B5E36">
        <w:rPr>
          <w:sz w:val="16"/>
          <w:szCs w:val="16"/>
        </w:rPr>
        <w:t>Action to be taken in case of fire, including fire involving oil systems.</w:t>
      </w:r>
    </w:p>
    <w:p w14:paraId="6047F570" w14:textId="77777777" w:rsidR="005B5E36" w:rsidRDefault="005B5E36" w:rsidP="00F0567C">
      <w:pPr>
        <w:spacing w:after="0"/>
        <w:ind w:left="426" w:hanging="426"/>
        <w:rPr>
          <w:sz w:val="16"/>
          <w:szCs w:val="16"/>
        </w:rPr>
      </w:pPr>
    </w:p>
    <w:p w14:paraId="36C23D95" w14:textId="77777777" w:rsidR="005B5E36" w:rsidRPr="001E4A59" w:rsidRDefault="005B5E36" w:rsidP="00F0567C">
      <w:pPr>
        <w:spacing w:after="0"/>
        <w:ind w:left="426" w:hanging="426"/>
        <w:rPr>
          <w:sz w:val="16"/>
          <w:szCs w:val="16"/>
        </w:rPr>
      </w:pPr>
    </w:p>
    <w:p w14:paraId="6890609D" w14:textId="56916A78" w:rsidR="00F0567C" w:rsidRDefault="00F0567C" w:rsidP="00F0567C">
      <w:pPr>
        <w:spacing w:after="0"/>
        <w:rPr>
          <w:b/>
          <w:bCs/>
          <w:sz w:val="16"/>
          <w:szCs w:val="16"/>
        </w:rPr>
      </w:pPr>
      <w:r w:rsidRPr="00BE515D">
        <w:rPr>
          <w:b/>
          <w:bCs/>
          <w:sz w:val="16"/>
          <w:szCs w:val="16"/>
        </w:rPr>
        <w:t>10 hacer funcionar los equipos de salvamento</w:t>
      </w:r>
    </w:p>
    <w:p w14:paraId="1719E78D" w14:textId="5AB7679E" w:rsidR="005B5E36" w:rsidRPr="005B5E36" w:rsidRDefault="005B5E36" w:rsidP="005B5E36">
      <w:pPr>
        <w:spacing w:after="0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     </w:t>
      </w:r>
      <w:r w:rsidRPr="005B5E36">
        <w:rPr>
          <w:b/>
          <w:bCs/>
          <w:sz w:val="16"/>
          <w:szCs w:val="16"/>
        </w:rPr>
        <w:t>Life-saving Appliances (LSA) Operation</w:t>
      </w:r>
    </w:p>
    <w:p w14:paraId="1404E9E1" w14:textId="77777777" w:rsidR="005B5E36" w:rsidRPr="00F0567C" w:rsidRDefault="005B5E36" w:rsidP="00F0567C">
      <w:pPr>
        <w:spacing w:after="0"/>
        <w:rPr>
          <w:b/>
          <w:bCs/>
          <w:sz w:val="16"/>
          <w:szCs w:val="16"/>
        </w:rPr>
      </w:pPr>
    </w:p>
    <w:p w14:paraId="05D758C8" w14:textId="77777777" w:rsidR="00F0567C" w:rsidRDefault="00F0567C" w:rsidP="00F0567C">
      <w:pPr>
        <w:spacing w:after="0"/>
        <w:ind w:left="426" w:hanging="426"/>
        <w:jc w:val="both"/>
        <w:rPr>
          <w:sz w:val="16"/>
          <w:szCs w:val="16"/>
        </w:rPr>
      </w:pPr>
      <w:r w:rsidRPr="001E4A59">
        <w:rPr>
          <w:sz w:val="16"/>
          <w:szCs w:val="16"/>
        </w:rPr>
        <w:t xml:space="preserve">10.1 Organizar los ejercicios de abandono del buque </w:t>
      </w:r>
    </w:p>
    <w:p w14:paraId="0D692305" w14:textId="44BA2E6B" w:rsidR="005B5E36" w:rsidRPr="001E4A59" w:rsidRDefault="005B5E36" w:rsidP="00F0567C">
      <w:pPr>
        <w:spacing w:after="0"/>
        <w:ind w:left="426" w:hanging="426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</w:t>
      </w:r>
      <w:r w:rsidRPr="005B5E36">
        <w:rPr>
          <w:sz w:val="16"/>
          <w:szCs w:val="16"/>
        </w:rPr>
        <w:t>Organize abandon ship drills</w:t>
      </w:r>
    </w:p>
    <w:p w14:paraId="317599CB" w14:textId="77777777" w:rsidR="00F0567C" w:rsidRDefault="00F0567C" w:rsidP="00F0567C">
      <w:pPr>
        <w:spacing w:after="0"/>
        <w:ind w:left="426" w:hanging="426"/>
        <w:jc w:val="both"/>
        <w:rPr>
          <w:sz w:val="16"/>
          <w:szCs w:val="16"/>
        </w:rPr>
      </w:pPr>
      <w:r w:rsidRPr="001E4A59">
        <w:rPr>
          <w:sz w:val="16"/>
          <w:szCs w:val="16"/>
        </w:rPr>
        <w:t>10.2 Funcionamiento de las embarcaciones de supervivencia y los botes de rescate, sus dispositivos y medios de puesta a ﬂote y de su equipo, incluidos los dispositivos radioeléctricos de salvamento.</w:t>
      </w:r>
    </w:p>
    <w:p w14:paraId="302E5F67" w14:textId="28ECA65E" w:rsidR="005B5E36" w:rsidRPr="001E4A59" w:rsidRDefault="005B5E36" w:rsidP="00F0567C">
      <w:pPr>
        <w:spacing w:after="0"/>
        <w:ind w:left="426" w:hanging="426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</w:t>
      </w:r>
      <w:r w:rsidRPr="005B5E36">
        <w:rPr>
          <w:sz w:val="16"/>
          <w:szCs w:val="16"/>
        </w:rPr>
        <w:t>Survival craft and rescue boats: devices, launching appliances, and equipment, including radio life-saving appliances.</w:t>
      </w:r>
    </w:p>
    <w:p w14:paraId="0799CFE0" w14:textId="77777777" w:rsidR="00F0567C" w:rsidRDefault="00F0567C" w:rsidP="00F0567C">
      <w:pPr>
        <w:spacing w:after="0"/>
        <w:ind w:left="426" w:hanging="426"/>
        <w:jc w:val="both"/>
        <w:rPr>
          <w:sz w:val="16"/>
          <w:szCs w:val="16"/>
        </w:rPr>
      </w:pPr>
      <w:r w:rsidRPr="001E4A59">
        <w:rPr>
          <w:sz w:val="16"/>
          <w:szCs w:val="16"/>
        </w:rPr>
        <w:t>10.3 RLS satelitarias</w:t>
      </w:r>
    </w:p>
    <w:p w14:paraId="18DB905C" w14:textId="39A868E2" w:rsidR="005B5E36" w:rsidRPr="001E4A59" w:rsidRDefault="005B5E36" w:rsidP="00F0567C">
      <w:pPr>
        <w:spacing w:after="0"/>
        <w:ind w:left="426" w:hanging="426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</w:t>
      </w:r>
      <w:r w:rsidRPr="005B5E36">
        <w:rPr>
          <w:sz w:val="16"/>
          <w:szCs w:val="16"/>
        </w:rPr>
        <w:t>Satellite EPIRBs (Emergency Position Indicating Radio Beacons)</w:t>
      </w:r>
    </w:p>
    <w:p w14:paraId="32C870A9" w14:textId="77777777" w:rsidR="00F0567C" w:rsidRDefault="00F0567C" w:rsidP="00F0567C">
      <w:pPr>
        <w:spacing w:after="0"/>
        <w:ind w:left="426" w:hanging="426"/>
        <w:jc w:val="both"/>
        <w:rPr>
          <w:sz w:val="16"/>
          <w:szCs w:val="16"/>
        </w:rPr>
      </w:pPr>
      <w:r w:rsidRPr="001E4A59">
        <w:rPr>
          <w:sz w:val="16"/>
          <w:szCs w:val="16"/>
        </w:rPr>
        <w:t>10.4 SART</w:t>
      </w:r>
    </w:p>
    <w:p w14:paraId="6F6BEAEA" w14:textId="60070C78" w:rsidR="005B5E36" w:rsidRPr="001E4A59" w:rsidRDefault="005B5E36" w:rsidP="00F0567C">
      <w:pPr>
        <w:spacing w:after="0"/>
        <w:ind w:left="426" w:hanging="426"/>
        <w:jc w:val="both"/>
        <w:rPr>
          <w:sz w:val="16"/>
          <w:szCs w:val="16"/>
        </w:rPr>
      </w:pPr>
      <w:r w:rsidRPr="005B5E36">
        <w:rPr>
          <w:sz w:val="16"/>
          <w:szCs w:val="16"/>
        </w:rPr>
        <w:t>SART (Search and Rescue Transponder)</w:t>
      </w:r>
    </w:p>
    <w:p w14:paraId="168F2ED2" w14:textId="4E96C448" w:rsidR="00F0567C" w:rsidRDefault="00F0567C" w:rsidP="005B5E36">
      <w:pPr>
        <w:spacing w:after="0"/>
        <w:ind w:right="171"/>
        <w:rPr>
          <w:sz w:val="16"/>
          <w:szCs w:val="16"/>
        </w:rPr>
      </w:pPr>
      <w:r w:rsidRPr="001E4A59">
        <w:rPr>
          <w:sz w:val="16"/>
          <w:szCs w:val="16"/>
        </w:rPr>
        <w:t>10.5 trajes de inmersión y ayudas térmicas</w:t>
      </w:r>
    </w:p>
    <w:p w14:paraId="7212525B" w14:textId="40454E48" w:rsidR="00F0567C" w:rsidRDefault="005B5E36" w:rsidP="00F0567C">
      <w:pPr>
        <w:ind w:right="171"/>
        <w:rPr>
          <w:sz w:val="16"/>
          <w:szCs w:val="16"/>
        </w:rPr>
      </w:pPr>
      <w:r>
        <w:rPr>
          <w:sz w:val="16"/>
          <w:szCs w:val="16"/>
        </w:rPr>
        <w:t xml:space="preserve">        </w:t>
      </w:r>
      <w:r w:rsidRPr="005B5E36">
        <w:rPr>
          <w:sz w:val="16"/>
          <w:szCs w:val="16"/>
        </w:rPr>
        <w:t>Immersion suits and Thermal Protective Aids (TPA)</w:t>
      </w:r>
    </w:p>
    <w:p w14:paraId="2BA08393" w14:textId="77777777" w:rsidR="00F0567C" w:rsidRDefault="00F0567C" w:rsidP="00F0567C">
      <w:pPr>
        <w:spacing w:after="0"/>
        <w:ind w:right="171"/>
        <w:rPr>
          <w:sz w:val="16"/>
          <w:szCs w:val="16"/>
        </w:rPr>
      </w:pPr>
    </w:p>
    <w:p w14:paraId="04D78CA2" w14:textId="77777777" w:rsidR="00F0567C" w:rsidRDefault="00F0567C" w:rsidP="00F0567C">
      <w:pPr>
        <w:spacing w:after="0"/>
        <w:ind w:left="426" w:hanging="426"/>
        <w:rPr>
          <w:b/>
          <w:bCs/>
          <w:sz w:val="16"/>
          <w:szCs w:val="16"/>
        </w:rPr>
      </w:pPr>
      <w:r w:rsidRPr="00BE515D">
        <w:rPr>
          <w:b/>
          <w:bCs/>
          <w:sz w:val="16"/>
          <w:szCs w:val="16"/>
        </w:rPr>
        <w:t>11 asistencia médica</w:t>
      </w:r>
    </w:p>
    <w:p w14:paraId="487FB75C" w14:textId="2A45CDFD" w:rsidR="005B5E36" w:rsidRPr="00BE515D" w:rsidRDefault="005B5E36" w:rsidP="00F0567C">
      <w:pPr>
        <w:spacing w:after="0"/>
        <w:ind w:left="426" w:hanging="426"/>
        <w:rPr>
          <w:b/>
          <w:bCs/>
          <w:sz w:val="16"/>
          <w:szCs w:val="16"/>
        </w:rPr>
      </w:pPr>
      <w:r w:rsidRPr="005B5E36">
        <w:rPr>
          <w:b/>
          <w:bCs/>
          <w:sz w:val="16"/>
          <w:szCs w:val="16"/>
        </w:rPr>
        <w:t>Medical Assistance</w:t>
      </w:r>
    </w:p>
    <w:p w14:paraId="2B018496" w14:textId="77777777" w:rsidR="004B4486" w:rsidRDefault="00F0567C" w:rsidP="004B4486">
      <w:pPr>
        <w:spacing w:after="0"/>
        <w:ind w:right="171"/>
        <w:rPr>
          <w:sz w:val="16"/>
          <w:szCs w:val="16"/>
        </w:rPr>
      </w:pPr>
      <w:r w:rsidRPr="001E4A59">
        <w:rPr>
          <w:sz w:val="16"/>
          <w:szCs w:val="16"/>
        </w:rPr>
        <w:t xml:space="preserve">11.1 Aplicación práctica de las guías médicas y los consejos médico transmitidos por radio, y capacidad para actuar eﬁcazmente siguiendo esa información en los casos </w:t>
      </w:r>
      <w:r w:rsidR="004B4486">
        <w:rPr>
          <w:sz w:val="16"/>
          <w:szCs w:val="16"/>
        </w:rPr>
        <w:t xml:space="preserve">  </w:t>
      </w:r>
    </w:p>
    <w:p w14:paraId="61FC4A8F" w14:textId="06B1B4FA" w:rsidR="004B4486" w:rsidRDefault="004B4486" w:rsidP="004B4486">
      <w:pPr>
        <w:spacing w:after="0"/>
        <w:ind w:right="171"/>
        <w:rPr>
          <w:sz w:val="16"/>
          <w:szCs w:val="16"/>
        </w:rPr>
      </w:pPr>
      <w:r>
        <w:rPr>
          <w:sz w:val="16"/>
          <w:szCs w:val="16"/>
        </w:rPr>
        <w:t xml:space="preserve">         </w:t>
      </w:r>
      <w:r w:rsidR="00F0567C" w:rsidRPr="001E4A59">
        <w:rPr>
          <w:sz w:val="16"/>
          <w:szCs w:val="16"/>
        </w:rPr>
        <w:t>de accidentes o de enfermedad que cabe prever a bordo</w:t>
      </w:r>
    </w:p>
    <w:p w14:paraId="1AF522C5" w14:textId="77777777" w:rsidR="004B4486" w:rsidRDefault="004B4486" w:rsidP="004B4486">
      <w:pPr>
        <w:spacing w:after="0"/>
        <w:ind w:right="171"/>
        <w:rPr>
          <w:sz w:val="16"/>
          <w:szCs w:val="16"/>
        </w:rPr>
      </w:pPr>
      <w:r>
        <w:rPr>
          <w:sz w:val="16"/>
          <w:szCs w:val="16"/>
        </w:rPr>
        <w:t xml:space="preserve">          </w:t>
      </w:r>
      <w:r w:rsidRPr="004B4486">
        <w:rPr>
          <w:sz w:val="16"/>
          <w:szCs w:val="16"/>
        </w:rPr>
        <w:t xml:space="preserve">Practical application of medical guides and Radio Medical Advice (RMA); ability to take effective action based on such information in case of accidents or illnesses </w:t>
      </w:r>
    </w:p>
    <w:p w14:paraId="1E035566" w14:textId="0D589486" w:rsidR="00F0567C" w:rsidRDefault="004B4486" w:rsidP="00F0567C">
      <w:pPr>
        <w:ind w:right="171"/>
        <w:rPr>
          <w:sz w:val="16"/>
          <w:szCs w:val="16"/>
        </w:rPr>
      </w:pPr>
      <w:r>
        <w:rPr>
          <w:sz w:val="16"/>
          <w:szCs w:val="16"/>
        </w:rPr>
        <w:t xml:space="preserve">           </w:t>
      </w:r>
      <w:r w:rsidRPr="004B4486">
        <w:rPr>
          <w:sz w:val="16"/>
          <w:szCs w:val="16"/>
        </w:rPr>
        <w:t>likely to occur on board</w:t>
      </w:r>
    </w:p>
    <w:p w14:paraId="688F361E" w14:textId="77777777" w:rsidR="00F0567C" w:rsidRDefault="00F0567C" w:rsidP="00F0567C">
      <w:pPr>
        <w:spacing w:after="0" w:line="240" w:lineRule="exact"/>
        <w:ind w:left="461" w:hanging="283"/>
        <w:jc w:val="both"/>
        <w:rPr>
          <w:b/>
          <w:bCs/>
          <w:sz w:val="16"/>
          <w:szCs w:val="16"/>
        </w:rPr>
      </w:pPr>
      <w:r w:rsidRPr="00BE515D">
        <w:rPr>
          <w:b/>
          <w:bCs/>
          <w:sz w:val="16"/>
          <w:szCs w:val="16"/>
        </w:rPr>
        <w:t>12.</w:t>
      </w:r>
      <w:r w:rsidRPr="00BE515D">
        <w:rPr>
          <w:b/>
          <w:bCs/>
          <w:sz w:val="16"/>
          <w:szCs w:val="16"/>
        </w:rPr>
        <w:tab/>
        <w:t xml:space="preserve">Conocimientos de protección </w:t>
      </w:r>
    </w:p>
    <w:p w14:paraId="279CBEE9" w14:textId="0302C219" w:rsidR="005B5E36" w:rsidRPr="00BE515D" w:rsidRDefault="005B5E36" w:rsidP="00F0567C">
      <w:pPr>
        <w:spacing w:after="0" w:line="240" w:lineRule="exact"/>
        <w:ind w:left="461" w:hanging="283"/>
        <w:jc w:val="both"/>
        <w:rPr>
          <w:b/>
          <w:bCs/>
          <w:sz w:val="16"/>
          <w:szCs w:val="16"/>
        </w:rPr>
      </w:pPr>
      <w:r w:rsidRPr="005B5E36">
        <w:rPr>
          <w:b/>
          <w:bCs/>
          <w:sz w:val="16"/>
          <w:szCs w:val="16"/>
        </w:rPr>
        <w:t>Security Awareness Training</w:t>
      </w:r>
    </w:p>
    <w:p w14:paraId="591C0379" w14:textId="77777777" w:rsidR="00F0567C" w:rsidRDefault="00F0567C" w:rsidP="00F0567C">
      <w:pPr>
        <w:spacing w:after="0" w:line="240" w:lineRule="exact"/>
        <w:ind w:left="886" w:hanging="425"/>
        <w:jc w:val="both"/>
        <w:rPr>
          <w:sz w:val="16"/>
          <w:szCs w:val="16"/>
        </w:rPr>
      </w:pPr>
      <w:r w:rsidRPr="001E4A59">
        <w:rPr>
          <w:sz w:val="16"/>
          <w:szCs w:val="16"/>
        </w:rPr>
        <w:t>12.1</w:t>
      </w:r>
      <w:r w:rsidRPr="001E4A59">
        <w:rPr>
          <w:sz w:val="16"/>
          <w:szCs w:val="16"/>
        </w:rPr>
        <w:tab/>
        <w:t>Contribuir al incremento de la protección marítima mediante una mayor toma de conciencia</w:t>
      </w:r>
    </w:p>
    <w:p w14:paraId="2384AFC7" w14:textId="7F8C4F54" w:rsidR="005B5E36" w:rsidRPr="001E4A59" w:rsidRDefault="005B5E36" w:rsidP="00F0567C">
      <w:pPr>
        <w:spacing w:after="0" w:line="240" w:lineRule="exact"/>
        <w:ind w:left="886" w:hanging="425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</w:t>
      </w:r>
      <w:r w:rsidRPr="005B5E36">
        <w:rPr>
          <w:sz w:val="16"/>
          <w:szCs w:val="16"/>
        </w:rPr>
        <w:t>Contribute to the enhancement of maritime security through heightened awareness.</w:t>
      </w:r>
    </w:p>
    <w:p w14:paraId="22BE2C59" w14:textId="77777777" w:rsidR="00F0567C" w:rsidRDefault="00F0567C" w:rsidP="00F0567C">
      <w:pPr>
        <w:spacing w:after="0" w:line="240" w:lineRule="exact"/>
        <w:ind w:left="886" w:hanging="425"/>
        <w:jc w:val="both"/>
        <w:rPr>
          <w:sz w:val="16"/>
          <w:szCs w:val="16"/>
        </w:rPr>
      </w:pPr>
      <w:r w:rsidRPr="001E4A59">
        <w:rPr>
          <w:sz w:val="16"/>
          <w:szCs w:val="16"/>
        </w:rPr>
        <w:t>12.2</w:t>
      </w:r>
      <w:r w:rsidRPr="001E4A59">
        <w:rPr>
          <w:sz w:val="16"/>
          <w:szCs w:val="16"/>
        </w:rPr>
        <w:tab/>
        <w:t>Reconocimiento de la amenaza</w:t>
      </w:r>
    </w:p>
    <w:p w14:paraId="353372CA" w14:textId="5E18FC1A" w:rsidR="005B5E36" w:rsidRPr="001E4A59" w:rsidRDefault="005B5E36" w:rsidP="00F0567C">
      <w:pPr>
        <w:spacing w:after="0" w:line="240" w:lineRule="exact"/>
        <w:ind w:left="886" w:hanging="425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</w:t>
      </w:r>
      <w:r w:rsidRPr="005B5E36">
        <w:rPr>
          <w:sz w:val="16"/>
          <w:szCs w:val="16"/>
        </w:rPr>
        <w:t>Recognition of security threats.</w:t>
      </w:r>
    </w:p>
    <w:p w14:paraId="1E4E0918" w14:textId="32BF8E46" w:rsidR="00F0567C" w:rsidRDefault="00F0567C" w:rsidP="005B5E36">
      <w:pPr>
        <w:spacing w:after="0" w:line="240" w:lineRule="exact"/>
        <w:ind w:left="886" w:hanging="425"/>
        <w:jc w:val="both"/>
        <w:rPr>
          <w:sz w:val="16"/>
          <w:szCs w:val="16"/>
        </w:rPr>
      </w:pPr>
      <w:r w:rsidRPr="001E4A59">
        <w:rPr>
          <w:sz w:val="16"/>
          <w:szCs w:val="16"/>
        </w:rPr>
        <w:t>12.3</w:t>
      </w:r>
      <w:r w:rsidRPr="001E4A59">
        <w:rPr>
          <w:sz w:val="16"/>
          <w:szCs w:val="16"/>
        </w:rPr>
        <w:tab/>
        <w:t>Comprensión de la necesidad de mantener la toma de conciencia y la vigilancia en la esfera de la protección, y de los métodos para lograrlo</w:t>
      </w:r>
    </w:p>
    <w:p w14:paraId="2B809625" w14:textId="190C652E" w:rsidR="005B5E36" w:rsidRPr="001E4A59" w:rsidRDefault="005B5E36" w:rsidP="00F0567C">
      <w:pPr>
        <w:spacing w:line="240" w:lineRule="exact"/>
        <w:ind w:left="886" w:hanging="425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</w:t>
      </w:r>
      <w:r w:rsidRPr="005B5E36">
        <w:rPr>
          <w:sz w:val="16"/>
          <w:szCs w:val="16"/>
        </w:rPr>
        <w:t>Understanding the need for maintaining security awareness</w:t>
      </w:r>
    </w:p>
    <w:p w14:paraId="1C8BDFED" w14:textId="77777777" w:rsidR="00F0567C" w:rsidRDefault="00F0567C" w:rsidP="00F0567C">
      <w:pPr>
        <w:spacing w:after="0" w:line="240" w:lineRule="exact"/>
        <w:ind w:left="461" w:hanging="283"/>
        <w:jc w:val="both"/>
        <w:rPr>
          <w:b/>
          <w:bCs/>
          <w:sz w:val="16"/>
          <w:szCs w:val="16"/>
        </w:rPr>
      </w:pPr>
      <w:r w:rsidRPr="00BE515D">
        <w:rPr>
          <w:b/>
          <w:bCs/>
          <w:sz w:val="16"/>
          <w:szCs w:val="16"/>
        </w:rPr>
        <w:t>13 contribuir a la seguridad del personal y del buque</w:t>
      </w:r>
    </w:p>
    <w:p w14:paraId="0A4A375B" w14:textId="3F5E05F4" w:rsidR="005B5E36" w:rsidRPr="00BE515D" w:rsidRDefault="005B5E36" w:rsidP="00F0567C">
      <w:pPr>
        <w:spacing w:after="0" w:line="240" w:lineRule="exact"/>
        <w:ind w:left="461" w:hanging="283"/>
        <w:jc w:val="both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     </w:t>
      </w:r>
      <w:r w:rsidRPr="005B5E36">
        <w:rPr>
          <w:b/>
          <w:bCs/>
          <w:sz w:val="16"/>
          <w:szCs w:val="16"/>
        </w:rPr>
        <w:t>Contribute to Personnel and Ship Safety</w:t>
      </w:r>
    </w:p>
    <w:p w14:paraId="3D1A3CF9" w14:textId="77777777" w:rsidR="00F0567C" w:rsidRDefault="00F0567C" w:rsidP="00F0567C">
      <w:pPr>
        <w:spacing w:after="0" w:line="240" w:lineRule="exact"/>
        <w:ind w:left="461" w:hanging="283"/>
        <w:jc w:val="both"/>
        <w:rPr>
          <w:sz w:val="16"/>
          <w:szCs w:val="16"/>
        </w:rPr>
      </w:pPr>
      <w:r w:rsidRPr="001E4A59">
        <w:rPr>
          <w:sz w:val="16"/>
          <w:szCs w:val="16"/>
        </w:rPr>
        <w:t xml:space="preserve">13.1 Técnicas de supervivencia personal </w:t>
      </w:r>
    </w:p>
    <w:p w14:paraId="472845FB" w14:textId="13D6FEA8" w:rsidR="005B5E36" w:rsidRPr="001E4A59" w:rsidRDefault="005B5E36" w:rsidP="00F0567C">
      <w:pPr>
        <w:spacing w:after="0" w:line="240" w:lineRule="exact"/>
        <w:ind w:left="461" w:hanging="283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</w:t>
      </w:r>
      <w:r w:rsidRPr="005B5E36">
        <w:rPr>
          <w:sz w:val="16"/>
          <w:szCs w:val="16"/>
        </w:rPr>
        <w:t>Personal Survival Techniques (PST).</w:t>
      </w:r>
    </w:p>
    <w:p w14:paraId="08254DCC" w14:textId="66BB17CB" w:rsidR="00F0567C" w:rsidRDefault="00F0567C" w:rsidP="005B5E36">
      <w:pPr>
        <w:spacing w:after="0" w:line="240" w:lineRule="exact"/>
        <w:ind w:left="461" w:hanging="283"/>
        <w:jc w:val="both"/>
        <w:rPr>
          <w:sz w:val="16"/>
          <w:szCs w:val="16"/>
        </w:rPr>
      </w:pPr>
      <w:r w:rsidRPr="001E4A59">
        <w:rPr>
          <w:sz w:val="16"/>
          <w:szCs w:val="16"/>
        </w:rPr>
        <w:t>13.2 Prevención de incendios y capacidad de luchar contra incendios y</w:t>
      </w:r>
      <w:r w:rsidR="005B5E36">
        <w:rPr>
          <w:sz w:val="16"/>
          <w:szCs w:val="16"/>
        </w:rPr>
        <w:t xml:space="preserve"> </w:t>
      </w:r>
      <w:r w:rsidR="005B5E36" w:rsidRPr="001E4A59">
        <w:rPr>
          <w:sz w:val="16"/>
          <w:szCs w:val="16"/>
        </w:rPr>
        <w:t>E</w:t>
      </w:r>
      <w:r w:rsidRPr="001E4A59">
        <w:rPr>
          <w:sz w:val="16"/>
          <w:szCs w:val="16"/>
        </w:rPr>
        <w:t>xtinguirlos</w:t>
      </w:r>
    </w:p>
    <w:p w14:paraId="0EC17E2C" w14:textId="1681C2B4" w:rsidR="005B5E36" w:rsidRPr="001E4A59" w:rsidRDefault="005B5E36" w:rsidP="00F0567C">
      <w:pPr>
        <w:spacing w:after="0" w:line="240" w:lineRule="exact"/>
        <w:ind w:left="461" w:hanging="283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</w:t>
      </w:r>
      <w:r w:rsidRPr="005B5E36">
        <w:rPr>
          <w:sz w:val="16"/>
          <w:szCs w:val="16"/>
        </w:rPr>
        <w:t>Fire Prevention and Basic Fire-fighting.</w:t>
      </w:r>
    </w:p>
    <w:p w14:paraId="1A263EF6" w14:textId="77777777" w:rsidR="00F0567C" w:rsidRDefault="00F0567C" w:rsidP="00F0567C">
      <w:pPr>
        <w:spacing w:after="0" w:line="240" w:lineRule="exact"/>
        <w:ind w:left="461" w:hanging="283"/>
        <w:jc w:val="both"/>
        <w:rPr>
          <w:sz w:val="16"/>
          <w:szCs w:val="16"/>
        </w:rPr>
      </w:pPr>
      <w:r w:rsidRPr="001E4A59">
        <w:rPr>
          <w:sz w:val="16"/>
          <w:szCs w:val="16"/>
        </w:rPr>
        <w:t>13.3 Primeros auxilios básico</w:t>
      </w:r>
    </w:p>
    <w:p w14:paraId="3B0D008C" w14:textId="43A4D0E5" w:rsidR="005B5E36" w:rsidRPr="001E4A59" w:rsidRDefault="005B5E36" w:rsidP="00F0567C">
      <w:pPr>
        <w:spacing w:after="0" w:line="240" w:lineRule="exact"/>
        <w:ind w:left="461" w:hanging="283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</w:t>
      </w:r>
      <w:r w:rsidRPr="005B5E36">
        <w:rPr>
          <w:sz w:val="16"/>
          <w:szCs w:val="16"/>
        </w:rPr>
        <w:t>Elementary First Aid (EFA).</w:t>
      </w:r>
    </w:p>
    <w:p w14:paraId="484A3184" w14:textId="77777777" w:rsidR="00F0567C" w:rsidRPr="001E4A59" w:rsidRDefault="00F0567C" w:rsidP="00F0567C">
      <w:pPr>
        <w:spacing w:after="0" w:line="240" w:lineRule="exact"/>
        <w:ind w:left="461" w:hanging="283"/>
        <w:jc w:val="both"/>
        <w:rPr>
          <w:sz w:val="16"/>
          <w:szCs w:val="16"/>
        </w:rPr>
      </w:pPr>
      <w:r w:rsidRPr="001E4A59">
        <w:rPr>
          <w:sz w:val="16"/>
          <w:szCs w:val="16"/>
        </w:rPr>
        <w:lastRenderedPageBreak/>
        <w:t>13.4 Seguridad personal y las responsabilidades sociales</w:t>
      </w:r>
    </w:p>
    <w:p w14:paraId="29882F66" w14:textId="439DC455" w:rsidR="00F0567C" w:rsidRPr="001E4A59" w:rsidRDefault="005B5E36" w:rsidP="00F0567C">
      <w:pPr>
        <w:ind w:right="171"/>
        <w:rPr>
          <w:sz w:val="16"/>
          <w:szCs w:val="16"/>
        </w:rPr>
      </w:pPr>
      <w:r>
        <w:rPr>
          <w:sz w:val="16"/>
          <w:szCs w:val="16"/>
        </w:rPr>
        <w:t xml:space="preserve">              </w:t>
      </w:r>
      <w:r w:rsidRPr="005B5E36">
        <w:rPr>
          <w:sz w:val="16"/>
          <w:szCs w:val="16"/>
        </w:rPr>
        <w:t>Personal Safety and Social Responsibilities (PSSR)</w:t>
      </w:r>
    </w:p>
    <w:p w14:paraId="2E756FF7" w14:textId="3A27594F" w:rsidR="002A3051" w:rsidRPr="0017458C" w:rsidRDefault="002A3051" w:rsidP="000C7188">
      <w:pPr>
        <w:rPr>
          <w:rFonts w:cstheme="minorHAnsi"/>
          <w:sz w:val="20"/>
          <w:szCs w:val="20"/>
          <w:lang w:eastAsia="es-MX"/>
        </w:rPr>
      </w:pPr>
    </w:p>
    <w:sectPr w:rsidR="002A3051" w:rsidRPr="0017458C" w:rsidSect="00DF6488">
      <w:headerReference w:type="first" r:id="rId9"/>
      <w:footerReference w:type="first" r:id="rId10"/>
      <w:pgSz w:w="12240" w:h="15840" w:code="1"/>
      <w:pgMar w:top="1418" w:right="476" w:bottom="567" w:left="567" w:header="839" w:footer="510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DE7EE8" w14:textId="77777777" w:rsidR="00C712C0" w:rsidRDefault="00C712C0" w:rsidP="006A5AF5">
      <w:pPr>
        <w:spacing w:after="0" w:line="240" w:lineRule="auto"/>
      </w:pPr>
      <w:r>
        <w:separator/>
      </w:r>
    </w:p>
  </w:endnote>
  <w:endnote w:type="continuationSeparator" w:id="0">
    <w:p w14:paraId="50E6A1C1" w14:textId="77777777" w:rsidR="00C712C0" w:rsidRDefault="00C712C0" w:rsidP="006A5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berana Sans">
    <w:altName w:val="Times New Roman"/>
    <w:panose1 w:val="00000000000000000000"/>
    <w:charset w:val="00"/>
    <w:family w:val="modern"/>
    <w:notTrueType/>
    <w:pitch w:val="variable"/>
    <w:sig w:usb0="800000AF" w:usb1="4000204B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E6B46E" w14:textId="3E28C097" w:rsidR="00EB7B60" w:rsidRDefault="00EB7B60">
    <w:pPr>
      <w:pStyle w:val="Piedepgina"/>
    </w:pPr>
    <w:r>
      <w:t>Pag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CFDE66" w14:textId="77777777" w:rsidR="00C712C0" w:rsidRDefault="00C712C0" w:rsidP="006A5AF5">
      <w:pPr>
        <w:spacing w:after="0" w:line="240" w:lineRule="auto"/>
      </w:pPr>
      <w:r>
        <w:separator/>
      </w:r>
    </w:p>
  </w:footnote>
  <w:footnote w:type="continuationSeparator" w:id="0">
    <w:p w14:paraId="4267BD3E" w14:textId="77777777" w:rsidR="00C712C0" w:rsidRDefault="00C712C0" w:rsidP="006A5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607B6A" w14:textId="77777777" w:rsidR="00197EBF" w:rsidRPr="00EA4846" w:rsidRDefault="00197EBF" w:rsidP="00C21FF3">
    <w:pPr>
      <w:pStyle w:val="Encabezado"/>
      <w:tabs>
        <w:tab w:val="clear" w:pos="8838"/>
      </w:tabs>
      <w:spacing w:line="240" w:lineRule="exact"/>
      <w:rPr>
        <w:rFonts w:ascii="Soberana Sans" w:hAnsi="Soberana Sans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73DD0"/>
    <w:multiLevelType w:val="multilevel"/>
    <w:tmpl w:val="2B12DDA2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79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38" w:hanging="4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9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15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3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93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752" w:hanging="1080"/>
      </w:pPr>
      <w:rPr>
        <w:rFonts w:hint="default"/>
      </w:rPr>
    </w:lvl>
  </w:abstractNum>
  <w:abstractNum w:abstractNumId="1" w15:restartNumberingAfterBreak="0">
    <w:nsid w:val="05A246FC"/>
    <w:multiLevelType w:val="hybridMultilevel"/>
    <w:tmpl w:val="9C8ACDA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3D0BD3"/>
    <w:multiLevelType w:val="multilevel"/>
    <w:tmpl w:val="974CD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9C6772"/>
    <w:multiLevelType w:val="hybridMultilevel"/>
    <w:tmpl w:val="1F929FA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E2460F"/>
    <w:multiLevelType w:val="multilevel"/>
    <w:tmpl w:val="011CD7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0A4A6316"/>
    <w:multiLevelType w:val="multilevel"/>
    <w:tmpl w:val="28E8AAF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4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64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80" w:hanging="1440"/>
      </w:pPr>
      <w:rPr>
        <w:rFonts w:hint="default"/>
      </w:rPr>
    </w:lvl>
  </w:abstractNum>
  <w:abstractNum w:abstractNumId="6" w15:restartNumberingAfterBreak="0">
    <w:nsid w:val="0A6F75F0"/>
    <w:multiLevelType w:val="multilevel"/>
    <w:tmpl w:val="011CD7F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0B7D6353"/>
    <w:multiLevelType w:val="multilevel"/>
    <w:tmpl w:val="646E2464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4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134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88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26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7655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3213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26747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21360" w:hanging="1080"/>
      </w:pPr>
      <w:rPr>
        <w:rFonts w:hint="default"/>
      </w:rPr>
    </w:lvl>
  </w:abstractNum>
  <w:abstractNum w:abstractNumId="8" w15:restartNumberingAfterBreak="0">
    <w:nsid w:val="14677610"/>
    <w:multiLevelType w:val="multilevel"/>
    <w:tmpl w:val="3DB22C08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4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134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88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26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7655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3213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26747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21360" w:hanging="1080"/>
      </w:pPr>
      <w:rPr>
        <w:rFonts w:hint="default"/>
      </w:rPr>
    </w:lvl>
  </w:abstractNum>
  <w:abstractNum w:abstractNumId="9" w15:restartNumberingAfterBreak="0">
    <w:nsid w:val="1AE62A5A"/>
    <w:multiLevelType w:val="hybridMultilevel"/>
    <w:tmpl w:val="9A8C51D2"/>
    <w:lvl w:ilvl="0" w:tplc="B86A6E8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B7F084F"/>
    <w:multiLevelType w:val="multilevel"/>
    <w:tmpl w:val="C6D21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BC92B88"/>
    <w:multiLevelType w:val="multilevel"/>
    <w:tmpl w:val="F72E4638"/>
    <w:lvl w:ilvl="0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0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60" w:hanging="3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00" w:hanging="72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2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8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40" w:hanging="1080"/>
      </w:pPr>
      <w:rPr>
        <w:rFonts w:hint="default"/>
      </w:rPr>
    </w:lvl>
  </w:abstractNum>
  <w:abstractNum w:abstractNumId="12" w15:restartNumberingAfterBreak="0">
    <w:nsid w:val="21446003"/>
    <w:multiLevelType w:val="multilevel"/>
    <w:tmpl w:val="237E23AE"/>
    <w:lvl w:ilvl="0">
      <w:start w:val="1"/>
      <w:numFmt w:val="decimal"/>
      <w:lvlText w:val="%1."/>
      <w:lvlJc w:val="left"/>
      <w:pPr>
        <w:ind w:left="40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400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6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760" w:hanging="72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12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12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120" w:hanging="1080"/>
      </w:pPr>
      <w:rPr>
        <w:rFonts w:hint="default"/>
      </w:rPr>
    </w:lvl>
  </w:abstractNum>
  <w:abstractNum w:abstractNumId="13" w15:restartNumberingAfterBreak="0">
    <w:nsid w:val="228B7137"/>
    <w:multiLevelType w:val="hybridMultilevel"/>
    <w:tmpl w:val="75B4DBC0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0F3F95"/>
    <w:multiLevelType w:val="multilevel"/>
    <w:tmpl w:val="E1CA92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72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20" w:hanging="1080"/>
      </w:pPr>
      <w:rPr>
        <w:rFonts w:hint="default"/>
      </w:rPr>
    </w:lvl>
  </w:abstractNum>
  <w:abstractNum w:abstractNumId="15" w15:restartNumberingAfterBreak="0">
    <w:nsid w:val="256541C4"/>
    <w:multiLevelType w:val="multilevel"/>
    <w:tmpl w:val="70026F9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0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880" w:hanging="1800"/>
      </w:pPr>
      <w:rPr>
        <w:rFonts w:hint="default"/>
      </w:rPr>
    </w:lvl>
  </w:abstractNum>
  <w:abstractNum w:abstractNumId="16" w15:restartNumberingAfterBreak="0">
    <w:nsid w:val="2AE5547F"/>
    <w:multiLevelType w:val="hybridMultilevel"/>
    <w:tmpl w:val="154C57F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B57ED7"/>
    <w:multiLevelType w:val="hybridMultilevel"/>
    <w:tmpl w:val="8E027C78"/>
    <w:lvl w:ilvl="0" w:tplc="49EAEE9C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A50004"/>
    <w:multiLevelType w:val="multilevel"/>
    <w:tmpl w:val="7A545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0D17EAA"/>
    <w:multiLevelType w:val="hybridMultilevel"/>
    <w:tmpl w:val="04F0C554"/>
    <w:lvl w:ilvl="0" w:tplc="080A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0" w15:restartNumberingAfterBreak="0">
    <w:nsid w:val="30E62603"/>
    <w:multiLevelType w:val="hybridMultilevel"/>
    <w:tmpl w:val="0B54D78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C7095B"/>
    <w:multiLevelType w:val="hybridMultilevel"/>
    <w:tmpl w:val="0B54D78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4765E75"/>
    <w:multiLevelType w:val="multilevel"/>
    <w:tmpl w:val="EF02CEDC"/>
    <w:lvl w:ilvl="0">
      <w:start w:val="1"/>
      <w:numFmt w:val="decimal"/>
      <w:lvlText w:val="%1.0"/>
      <w:lvlJc w:val="left"/>
      <w:pPr>
        <w:ind w:left="843" w:hanging="360"/>
      </w:pPr>
      <w:rPr>
        <w:rFonts w:hint="default"/>
        <w:sz w:val="24"/>
      </w:rPr>
    </w:lvl>
    <w:lvl w:ilvl="1">
      <w:start w:val="1"/>
      <w:numFmt w:val="decimal"/>
      <w:lvlText w:val="%1.%2"/>
      <w:lvlJc w:val="left"/>
      <w:pPr>
        <w:ind w:left="6230" w:hanging="360"/>
      </w:pPr>
      <w:rPr>
        <w:rFonts w:hint="default"/>
        <w:sz w:val="24"/>
      </w:rPr>
    </w:lvl>
    <w:lvl w:ilvl="2">
      <w:start w:val="1"/>
      <w:numFmt w:val="decimal"/>
      <w:lvlText w:val="%1.%2.%3"/>
      <w:lvlJc w:val="left"/>
      <w:pPr>
        <w:ind w:left="11977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17364" w:hanging="72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23111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28498" w:hanging="108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-31291" w:hanging="144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-25904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-20157" w:hanging="1800"/>
      </w:pPr>
      <w:rPr>
        <w:rFonts w:hint="default"/>
        <w:sz w:val="24"/>
      </w:rPr>
    </w:lvl>
  </w:abstractNum>
  <w:abstractNum w:abstractNumId="23" w15:restartNumberingAfterBreak="0">
    <w:nsid w:val="347A5ECB"/>
    <w:multiLevelType w:val="hybridMultilevel"/>
    <w:tmpl w:val="A068425C"/>
    <w:lvl w:ilvl="0" w:tplc="94B2146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348C2400"/>
    <w:multiLevelType w:val="multilevel"/>
    <w:tmpl w:val="7B945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8000AAC"/>
    <w:multiLevelType w:val="hybridMultilevel"/>
    <w:tmpl w:val="4AB45DC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A411CD5"/>
    <w:multiLevelType w:val="hybridMultilevel"/>
    <w:tmpl w:val="0B54D78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A853198"/>
    <w:multiLevelType w:val="hybridMultilevel"/>
    <w:tmpl w:val="D5303214"/>
    <w:lvl w:ilvl="0" w:tplc="71347BD4">
      <w:start w:val="1"/>
      <w:numFmt w:val="decimal"/>
      <w:lvlText w:val="%1."/>
      <w:lvlJc w:val="left"/>
      <w:pPr>
        <w:ind w:left="815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535" w:hanging="360"/>
      </w:pPr>
    </w:lvl>
    <w:lvl w:ilvl="2" w:tplc="080A001B" w:tentative="1">
      <w:start w:val="1"/>
      <w:numFmt w:val="lowerRoman"/>
      <w:lvlText w:val="%3."/>
      <w:lvlJc w:val="right"/>
      <w:pPr>
        <w:ind w:left="2255" w:hanging="180"/>
      </w:pPr>
    </w:lvl>
    <w:lvl w:ilvl="3" w:tplc="080A000F" w:tentative="1">
      <w:start w:val="1"/>
      <w:numFmt w:val="decimal"/>
      <w:lvlText w:val="%4."/>
      <w:lvlJc w:val="left"/>
      <w:pPr>
        <w:ind w:left="2975" w:hanging="360"/>
      </w:pPr>
    </w:lvl>
    <w:lvl w:ilvl="4" w:tplc="080A0019" w:tentative="1">
      <w:start w:val="1"/>
      <w:numFmt w:val="lowerLetter"/>
      <w:lvlText w:val="%5."/>
      <w:lvlJc w:val="left"/>
      <w:pPr>
        <w:ind w:left="3695" w:hanging="360"/>
      </w:pPr>
    </w:lvl>
    <w:lvl w:ilvl="5" w:tplc="080A001B" w:tentative="1">
      <w:start w:val="1"/>
      <w:numFmt w:val="lowerRoman"/>
      <w:lvlText w:val="%6."/>
      <w:lvlJc w:val="right"/>
      <w:pPr>
        <w:ind w:left="4415" w:hanging="180"/>
      </w:pPr>
    </w:lvl>
    <w:lvl w:ilvl="6" w:tplc="080A000F" w:tentative="1">
      <w:start w:val="1"/>
      <w:numFmt w:val="decimal"/>
      <w:lvlText w:val="%7."/>
      <w:lvlJc w:val="left"/>
      <w:pPr>
        <w:ind w:left="5135" w:hanging="360"/>
      </w:pPr>
    </w:lvl>
    <w:lvl w:ilvl="7" w:tplc="080A0019" w:tentative="1">
      <w:start w:val="1"/>
      <w:numFmt w:val="lowerLetter"/>
      <w:lvlText w:val="%8."/>
      <w:lvlJc w:val="left"/>
      <w:pPr>
        <w:ind w:left="5855" w:hanging="360"/>
      </w:pPr>
    </w:lvl>
    <w:lvl w:ilvl="8" w:tplc="080A001B" w:tentative="1">
      <w:start w:val="1"/>
      <w:numFmt w:val="lowerRoman"/>
      <w:lvlText w:val="%9."/>
      <w:lvlJc w:val="right"/>
      <w:pPr>
        <w:ind w:left="6575" w:hanging="180"/>
      </w:pPr>
    </w:lvl>
  </w:abstractNum>
  <w:abstractNum w:abstractNumId="28" w15:restartNumberingAfterBreak="0">
    <w:nsid w:val="3B5C05DB"/>
    <w:multiLevelType w:val="multilevel"/>
    <w:tmpl w:val="011CD7F0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3FC057FE"/>
    <w:multiLevelType w:val="multilevel"/>
    <w:tmpl w:val="CB4EFE4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4838531A"/>
    <w:multiLevelType w:val="multilevel"/>
    <w:tmpl w:val="AEC6552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31" w15:restartNumberingAfterBreak="0">
    <w:nsid w:val="5017590E"/>
    <w:multiLevelType w:val="hybridMultilevel"/>
    <w:tmpl w:val="1BD4F7E8"/>
    <w:lvl w:ilvl="0" w:tplc="190C5F50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297230D"/>
    <w:multiLevelType w:val="multilevel"/>
    <w:tmpl w:val="B20AB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7A33DF2"/>
    <w:multiLevelType w:val="multilevel"/>
    <w:tmpl w:val="4B10F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9596187"/>
    <w:multiLevelType w:val="hybridMultilevel"/>
    <w:tmpl w:val="A8C66878"/>
    <w:lvl w:ilvl="0" w:tplc="10588430">
      <w:start w:val="3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5C0330BB"/>
    <w:multiLevelType w:val="multilevel"/>
    <w:tmpl w:val="011CD7F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60C66241"/>
    <w:multiLevelType w:val="multilevel"/>
    <w:tmpl w:val="79F2A3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40" w:hanging="36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520" w:hanging="72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880" w:hanging="72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3960" w:hanging="108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4320" w:hanging="1080"/>
      </w:pPr>
      <w:rPr>
        <w:rFonts w:hint="default"/>
        <w:b/>
      </w:rPr>
    </w:lvl>
  </w:abstractNum>
  <w:abstractNum w:abstractNumId="37" w15:restartNumberingAfterBreak="0">
    <w:nsid w:val="63CC57B7"/>
    <w:multiLevelType w:val="hybridMultilevel"/>
    <w:tmpl w:val="19A890F2"/>
    <w:lvl w:ilvl="0" w:tplc="CB422BF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56E6EED"/>
    <w:multiLevelType w:val="multilevel"/>
    <w:tmpl w:val="0AAE1E66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72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080"/>
      </w:pPr>
      <w:rPr>
        <w:rFonts w:hint="default"/>
      </w:rPr>
    </w:lvl>
  </w:abstractNum>
  <w:abstractNum w:abstractNumId="39" w15:restartNumberingAfterBreak="0">
    <w:nsid w:val="6B3E7D64"/>
    <w:multiLevelType w:val="multilevel"/>
    <w:tmpl w:val="011CD7F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40" w15:restartNumberingAfterBreak="0">
    <w:nsid w:val="6C2B08A3"/>
    <w:multiLevelType w:val="multilevel"/>
    <w:tmpl w:val="1E76189A"/>
    <w:lvl w:ilvl="0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6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80" w:hanging="72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6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48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200" w:hanging="1080"/>
      </w:pPr>
      <w:rPr>
        <w:rFonts w:hint="default"/>
      </w:rPr>
    </w:lvl>
  </w:abstractNum>
  <w:abstractNum w:abstractNumId="41" w15:restartNumberingAfterBreak="0">
    <w:nsid w:val="6E3F4019"/>
    <w:multiLevelType w:val="multilevel"/>
    <w:tmpl w:val="08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6F63705A"/>
    <w:multiLevelType w:val="multilevel"/>
    <w:tmpl w:val="ED800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07A51E4"/>
    <w:multiLevelType w:val="multilevel"/>
    <w:tmpl w:val="011CD7F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44" w15:restartNumberingAfterBreak="0">
    <w:nsid w:val="766014CF"/>
    <w:multiLevelType w:val="multilevel"/>
    <w:tmpl w:val="011CD7F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45" w15:restartNumberingAfterBreak="0">
    <w:nsid w:val="78FF1B3E"/>
    <w:multiLevelType w:val="multilevel"/>
    <w:tmpl w:val="8A64ABC8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4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134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88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26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7655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3213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26747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21360" w:hanging="1080"/>
      </w:pPr>
      <w:rPr>
        <w:rFonts w:hint="default"/>
      </w:rPr>
    </w:lvl>
  </w:abstractNum>
  <w:num w:numId="1" w16cid:durableId="443963252">
    <w:abstractNumId w:val="26"/>
  </w:num>
  <w:num w:numId="2" w16cid:durableId="1519658468">
    <w:abstractNumId w:val="41"/>
  </w:num>
  <w:num w:numId="3" w16cid:durableId="409157634">
    <w:abstractNumId w:val="30"/>
  </w:num>
  <w:num w:numId="4" w16cid:durableId="1005015222">
    <w:abstractNumId w:val="29"/>
  </w:num>
  <w:num w:numId="5" w16cid:durableId="994601135">
    <w:abstractNumId w:val="44"/>
  </w:num>
  <w:num w:numId="6" w16cid:durableId="1459109436">
    <w:abstractNumId w:val="17"/>
  </w:num>
  <w:num w:numId="7" w16cid:durableId="849294634">
    <w:abstractNumId w:val="35"/>
  </w:num>
  <w:num w:numId="8" w16cid:durableId="1413356272">
    <w:abstractNumId w:val="6"/>
  </w:num>
  <w:num w:numId="9" w16cid:durableId="1563561820">
    <w:abstractNumId w:val="28"/>
  </w:num>
  <w:num w:numId="10" w16cid:durableId="224068008">
    <w:abstractNumId w:val="4"/>
  </w:num>
  <w:num w:numId="11" w16cid:durableId="102305817">
    <w:abstractNumId w:val="43"/>
  </w:num>
  <w:num w:numId="12" w16cid:durableId="446002582">
    <w:abstractNumId w:val="39"/>
  </w:num>
  <w:num w:numId="13" w16cid:durableId="836532373">
    <w:abstractNumId w:val="21"/>
  </w:num>
  <w:num w:numId="14" w16cid:durableId="348066674">
    <w:abstractNumId w:val="20"/>
  </w:num>
  <w:num w:numId="15" w16cid:durableId="1147436003">
    <w:abstractNumId w:val="11"/>
  </w:num>
  <w:num w:numId="16" w16cid:durableId="631138640">
    <w:abstractNumId w:val="19"/>
  </w:num>
  <w:num w:numId="17" w16cid:durableId="765737483">
    <w:abstractNumId w:val="16"/>
  </w:num>
  <w:num w:numId="18" w16cid:durableId="1214583839">
    <w:abstractNumId w:val="34"/>
  </w:num>
  <w:num w:numId="19" w16cid:durableId="905796988">
    <w:abstractNumId w:val="13"/>
  </w:num>
  <w:num w:numId="20" w16cid:durableId="2072001459">
    <w:abstractNumId w:val="27"/>
  </w:num>
  <w:num w:numId="21" w16cid:durableId="1921477216">
    <w:abstractNumId w:val="14"/>
  </w:num>
  <w:num w:numId="22" w16cid:durableId="827093423">
    <w:abstractNumId w:val="36"/>
  </w:num>
  <w:num w:numId="23" w16cid:durableId="1553887996">
    <w:abstractNumId w:val="5"/>
  </w:num>
  <w:num w:numId="24" w16cid:durableId="152526936">
    <w:abstractNumId w:val="40"/>
  </w:num>
  <w:num w:numId="25" w16cid:durableId="487596358">
    <w:abstractNumId w:val="38"/>
  </w:num>
  <w:num w:numId="26" w16cid:durableId="1420368824">
    <w:abstractNumId w:val="9"/>
  </w:num>
  <w:num w:numId="27" w16cid:durableId="292710678">
    <w:abstractNumId w:val="23"/>
  </w:num>
  <w:num w:numId="28" w16cid:durableId="1838495279">
    <w:abstractNumId w:val="18"/>
  </w:num>
  <w:num w:numId="29" w16cid:durableId="760954625">
    <w:abstractNumId w:val="10"/>
  </w:num>
  <w:num w:numId="30" w16cid:durableId="1725249764">
    <w:abstractNumId w:val="32"/>
  </w:num>
  <w:num w:numId="31" w16cid:durableId="1421953663">
    <w:abstractNumId w:val="33"/>
  </w:num>
  <w:num w:numId="32" w16cid:durableId="807016955">
    <w:abstractNumId w:val="42"/>
  </w:num>
  <w:num w:numId="33" w16cid:durableId="1965578544">
    <w:abstractNumId w:val="24"/>
  </w:num>
  <w:num w:numId="34" w16cid:durableId="151143728">
    <w:abstractNumId w:val="8"/>
  </w:num>
  <w:num w:numId="35" w16cid:durableId="604189906">
    <w:abstractNumId w:val="45"/>
  </w:num>
  <w:num w:numId="36" w16cid:durableId="428894802">
    <w:abstractNumId w:val="7"/>
  </w:num>
  <w:num w:numId="37" w16cid:durableId="1091437967">
    <w:abstractNumId w:val="2"/>
  </w:num>
  <w:num w:numId="38" w16cid:durableId="1215701286">
    <w:abstractNumId w:val="3"/>
  </w:num>
  <w:num w:numId="39" w16cid:durableId="1429153377">
    <w:abstractNumId w:val="31"/>
  </w:num>
  <w:num w:numId="40" w16cid:durableId="1501312605">
    <w:abstractNumId w:val="1"/>
  </w:num>
  <w:num w:numId="41" w16cid:durableId="1528442049">
    <w:abstractNumId w:val="25"/>
  </w:num>
  <w:num w:numId="42" w16cid:durableId="848570263">
    <w:abstractNumId w:val="12"/>
  </w:num>
  <w:num w:numId="43" w16cid:durableId="601498239">
    <w:abstractNumId w:val="22"/>
  </w:num>
  <w:num w:numId="44" w16cid:durableId="1559321622">
    <w:abstractNumId w:val="15"/>
  </w:num>
  <w:num w:numId="45" w16cid:durableId="347680479">
    <w:abstractNumId w:val="37"/>
  </w:num>
  <w:num w:numId="46" w16cid:durableId="83034161">
    <w:abstractNumId w:val="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5387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4500"/>
    <w:rsid w:val="00000DBF"/>
    <w:rsid w:val="00000F95"/>
    <w:rsid w:val="00001341"/>
    <w:rsid w:val="00001EED"/>
    <w:rsid w:val="00002338"/>
    <w:rsid w:val="00002922"/>
    <w:rsid w:val="00002D15"/>
    <w:rsid w:val="00003775"/>
    <w:rsid w:val="00003EE3"/>
    <w:rsid w:val="000056D9"/>
    <w:rsid w:val="0000700A"/>
    <w:rsid w:val="000077FB"/>
    <w:rsid w:val="0001060A"/>
    <w:rsid w:val="00010842"/>
    <w:rsid w:val="000112AA"/>
    <w:rsid w:val="00011C29"/>
    <w:rsid w:val="00012179"/>
    <w:rsid w:val="000150AE"/>
    <w:rsid w:val="000159B1"/>
    <w:rsid w:val="00015E03"/>
    <w:rsid w:val="0001766D"/>
    <w:rsid w:val="00017D3C"/>
    <w:rsid w:val="0002033D"/>
    <w:rsid w:val="000207FC"/>
    <w:rsid w:val="000214DD"/>
    <w:rsid w:val="00023D83"/>
    <w:rsid w:val="00023E51"/>
    <w:rsid w:val="000243B5"/>
    <w:rsid w:val="00024810"/>
    <w:rsid w:val="000248CB"/>
    <w:rsid w:val="00024FE0"/>
    <w:rsid w:val="00025733"/>
    <w:rsid w:val="000266B7"/>
    <w:rsid w:val="00031CB7"/>
    <w:rsid w:val="00032A2B"/>
    <w:rsid w:val="0003310C"/>
    <w:rsid w:val="00033CD9"/>
    <w:rsid w:val="00033E13"/>
    <w:rsid w:val="00035D0A"/>
    <w:rsid w:val="00035E3F"/>
    <w:rsid w:val="000361B1"/>
    <w:rsid w:val="00036D62"/>
    <w:rsid w:val="00040838"/>
    <w:rsid w:val="00041706"/>
    <w:rsid w:val="00041EE4"/>
    <w:rsid w:val="000427FB"/>
    <w:rsid w:val="000434CE"/>
    <w:rsid w:val="0004393D"/>
    <w:rsid w:val="00044165"/>
    <w:rsid w:val="00046525"/>
    <w:rsid w:val="0004696B"/>
    <w:rsid w:val="00050BFE"/>
    <w:rsid w:val="00051CB7"/>
    <w:rsid w:val="00051DA5"/>
    <w:rsid w:val="0005236D"/>
    <w:rsid w:val="000527F8"/>
    <w:rsid w:val="00052F3F"/>
    <w:rsid w:val="000534E5"/>
    <w:rsid w:val="0005432F"/>
    <w:rsid w:val="00055B5A"/>
    <w:rsid w:val="00056596"/>
    <w:rsid w:val="00056B91"/>
    <w:rsid w:val="00057A08"/>
    <w:rsid w:val="00061B89"/>
    <w:rsid w:val="000627C0"/>
    <w:rsid w:val="000630FB"/>
    <w:rsid w:val="000643A2"/>
    <w:rsid w:val="00064A7B"/>
    <w:rsid w:val="00064C49"/>
    <w:rsid w:val="0006582B"/>
    <w:rsid w:val="000658D0"/>
    <w:rsid w:val="00065A25"/>
    <w:rsid w:val="00066759"/>
    <w:rsid w:val="00066835"/>
    <w:rsid w:val="0007010B"/>
    <w:rsid w:val="000707B8"/>
    <w:rsid w:val="00070EB3"/>
    <w:rsid w:val="00071561"/>
    <w:rsid w:val="00072329"/>
    <w:rsid w:val="000729DE"/>
    <w:rsid w:val="0007542A"/>
    <w:rsid w:val="00075A91"/>
    <w:rsid w:val="00076313"/>
    <w:rsid w:val="000773B7"/>
    <w:rsid w:val="00077C64"/>
    <w:rsid w:val="00082CE9"/>
    <w:rsid w:val="000836AD"/>
    <w:rsid w:val="00084031"/>
    <w:rsid w:val="0008455C"/>
    <w:rsid w:val="00085453"/>
    <w:rsid w:val="0008625B"/>
    <w:rsid w:val="000867A9"/>
    <w:rsid w:val="00090B9D"/>
    <w:rsid w:val="00090C0F"/>
    <w:rsid w:val="00090CCC"/>
    <w:rsid w:val="0009121D"/>
    <w:rsid w:val="00094FB7"/>
    <w:rsid w:val="00097942"/>
    <w:rsid w:val="00097C6B"/>
    <w:rsid w:val="000A118D"/>
    <w:rsid w:val="000A2144"/>
    <w:rsid w:val="000A275F"/>
    <w:rsid w:val="000A2C67"/>
    <w:rsid w:val="000A3350"/>
    <w:rsid w:val="000A3553"/>
    <w:rsid w:val="000A46D9"/>
    <w:rsid w:val="000A5774"/>
    <w:rsid w:val="000A6FC5"/>
    <w:rsid w:val="000A757E"/>
    <w:rsid w:val="000A7935"/>
    <w:rsid w:val="000A7C4D"/>
    <w:rsid w:val="000A7C5E"/>
    <w:rsid w:val="000B0C45"/>
    <w:rsid w:val="000B12AA"/>
    <w:rsid w:val="000B12C2"/>
    <w:rsid w:val="000B13E6"/>
    <w:rsid w:val="000B2CBA"/>
    <w:rsid w:val="000B3714"/>
    <w:rsid w:val="000B4274"/>
    <w:rsid w:val="000B4BB1"/>
    <w:rsid w:val="000B5159"/>
    <w:rsid w:val="000B5654"/>
    <w:rsid w:val="000B5BB2"/>
    <w:rsid w:val="000B6019"/>
    <w:rsid w:val="000B66FA"/>
    <w:rsid w:val="000B72F4"/>
    <w:rsid w:val="000B7C09"/>
    <w:rsid w:val="000B7C54"/>
    <w:rsid w:val="000C056C"/>
    <w:rsid w:val="000C0FA6"/>
    <w:rsid w:val="000C13B2"/>
    <w:rsid w:val="000C2044"/>
    <w:rsid w:val="000C27F4"/>
    <w:rsid w:val="000C2D96"/>
    <w:rsid w:val="000C2E2B"/>
    <w:rsid w:val="000C3C2A"/>
    <w:rsid w:val="000C3C51"/>
    <w:rsid w:val="000C467B"/>
    <w:rsid w:val="000C546E"/>
    <w:rsid w:val="000C5B2B"/>
    <w:rsid w:val="000C63D0"/>
    <w:rsid w:val="000C6AED"/>
    <w:rsid w:val="000C7188"/>
    <w:rsid w:val="000C775F"/>
    <w:rsid w:val="000D0548"/>
    <w:rsid w:val="000D08B7"/>
    <w:rsid w:val="000D12D6"/>
    <w:rsid w:val="000D186D"/>
    <w:rsid w:val="000D1BD5"/>
    <w:rsid w:val="000D3C88"/>
    <w:rsid w:val="000D4881"/>
    <w:rsid w:val="000D4CB5"/>
    <w:rsid w:val="000D51A9"/>
    <w:rsid w:val="000D65A2"/>
    <w:rsid w:val="000E0669"/>
    <w:rsid w:val="000E0951"/>
    <w:rsid w:val="000E1385"/>
    <w:rsid w:val="000E2C86"/>
    <w:rsid w:val="000E2EF8"/>
    <w:rsid w:val="000E3641"/>
    <w:rsid w:val="000E3780"/>
    <w:rsid w:val="000E3AA2"/>
    <w:rsid w:val="000E41F9"/>
    <w:rsid w:val="000E52DC"/>
    <w:rsid w:val="000E5920"/>
    <w:rsid w:val="000E60B2"/>
    <w:rsid w:val="000F1284"/>
    <w:rsid w:val="000F1F7F"/>
    <w:rsid w:val="000F2E5E"/>
    <w:rsid w:val="000F30BA"/>
    <w:rsid w:val="000F358E"/>
    <w:rsid w:val="000F36E4"/>
    <w:rsid w:val="000F3F9B"/>
    <w:rsid w:val="000F4220"/>
    <w:rsid w:val="000F6734"/>
    <w:rsid w:val="000F68EE"/>
    <w:rsid w:val="000F7903"/>
    <w:rsid w:val="000F7D93"/>
    <w:rsid w:val="001003C3"/>
    <w:rsid w:val="001008FB"/>
    <w:rsid w:val="00102727"/>
    <w:rsid w:val="001027DB"/>
    <w:rsid w:val="00102D87"/>
    <w:rsid w:val="00103110"/>
    <w:rsid w:val="00103620"/>
    <w:rsid w:val="001042D5"/>
    <w:rsid w:val="0010489C"/>
    <w:rsid w:val="00104A25"/>
    <w:rsid w:val="00104EED"/>
    <w:rsid w:val="00105353"/>
    <w:rsid w:val="001063BF"/>
    <w:rsid w:val="0010660F"/>
    <w:rsid w:val="0010668E"/>
    <w:rsid w:val="001106AA"/>
    <w:rsid w:val="001121A1"/>
    <w:rsid w:val="001125BB"/>
    <w:rsid w:val="00113EB8"/>
    <w:rsid w:val="00114731"/>
    <w:rsid w:val="00114816"/>
    <w:rsid w:val="00114EFA"/>
    <w:rsid w:val="001159F0"/>
    <w:rsid w:val="00116265"/>
    <w:rsid w:val="0011642C"/>
    <w:rsid w:val="0011648A"/>
    <w:rsid w:val="00116CB8"/>
    <w:rsid w:val="00120285"/>
    <w:rsid w:val="0012243F"/>
    <w:rsid w:val="001227BC"/>
    <w:rsid w:val="001242DF"/>
    <w:rsid w:val="0012762E"/>
    <w:rsid w:val="00127856"/>
    <w:rsid w:val="00130D97"/>
    <w:rsid w:val="001311B2"/>
    <w:rsid w:val="00131CC9"/>
    <w:rsid w:val="0013207B"/>
    <w:rsid w:val="0013389C"/>
    <w:rsid w:val="00133B82"/>
    <w:rsid w:val="00133EEB"/>
    <w:rsid w:val="00133FD4"/>
    <w:rsid w:val="00134493"/>
    <w:rsid w:val="0013453D"/>
    <w:rsid w:val="00134777"/>
    <w:rsid w:val="00135EC7"/>
    <w:rsid w:val="00136A58"/>
    <w:rsid w:val="00136BEE"/>
    <w:rsid w:val="00136C84"/>
    <w:rsid w:val="00137C3B"/>
    <w:rsid w:val="00141023"/>
    <w:rsid w:val="0014118B"/>
    <w:rsid w:val="00141B29"/>
    <w:rsid w:val="00142895"/>
    <w:rsid w:val="00144515"/>
    <w:rsid w:val="00144716"/>
    <w:rsid w:val="00144C09"/>
    <w:rsid w:val="00144F34"/>
    <w:rsid w:val="0014645D"/>
    <w:rsid w:val="001472EF"/>
    <w:rsid w:val="00147711"/>
    <w:rsid w:val="00152A52"/>
    <w:rsid w:val="00153677"/>
    <w:rsid w:val="001546AD"/>
    <w:rsid w:val="00154CE4"/>
    <w:rsid w:val="00155095"/>
    <w:rsid w:val="00155E20"/>
    <w:rsid w:val="00156F92"/>
    <w:rsid w:val="00161FDA"/>
    <w:rsid w:val="00163DD6"/>
    <w:rsid w:val="0016417B"/>
    <w:rsid w:val="001654F0"/>
    <w:rsid w:val="00165905"/>
    <w:rsid w:val="00167633"/>
    <w:rsid w:val="001706D3"/>
    <w:rsid w:val="00170B95"/>
    <w:rsid w:val="001720CF"/>
    <w:rsid w:val="0017375C"/>
    <w:rsid w:val="0017458C"/>
    <w:rsid w:val="00176B8E"/>
    <w:rsid w:val="00176CD4"/>
    <w:rsid w:val="00177355"/>
    <w:rsid w:val="001776DB"/>
    <w:rsid w:val="00177BBE"/>
    <w:rsid w:val="001806F4"/>
    <w:rsid w:val="00181088"/>
    <w:rsid w:val="00181958"/>
    <w:rsid w:val="00182BD8"/>
    <w:rsid w:val="00183AA0"/>
    <w:rsid w:val="001842AD"/>
    <w:rsid w:val="00184BD7"/>
    <w:rsid w:val="001852FD"/>
    <w:rsid w:val="00185F1E"/>
    <w:rsid w:val="00186311"/>
    <w:rsid w:val="0018696B"/>
    <w:rsid w:val="001872A4"/>
    <w:rsid w:val="0018742A"/>
    <w:rsid w:val="00187746"/>
    <w:rsid w:val="001901EB"/>
    <w:rsid w:val="0019035E"/>
    <w:rsid w:val="001913DB"/>
    <w:rsid w:val="001946F2"/>
    <w:rsid w:val="00195769"/>
    <w:rsid w:val="0019599E"/>
    <w:rsid w:val="00195E36"/>
    <w:rsid w:val="00197EBF"/>
    <w:rsid w:val="001A21C9"/>
    <w:rsid w:val="001A232D"/>
    <w:rsid w:val="001A2AD1"/>
    <w:rsid w:val="001A2F17"/>
    <w:rsid w:val="001A65EA"/>
    <w:rsid w:val="001A6653"/>
    <w:rsid w:val="001A76D1"/>
    <w:rsid w:val="001B0E44"/>
    <w:rsid w:val="001B1074"/>
    <w:rsid w:val="001B1ED0"/>
    <w:rsid w:val="001B261F"/>
    <w:rsid w:val="001B3473"/>
    <w:rsid w:val="001B4C2E"/>
    <w:rsid w:val="001B4FC2"/>
    <w:rsid w:val="001B5E8B"/>
    <w:rsid w:val="001B6BCE"/>
    <w:rsid w:val="001B6CAE"/>
    <w:rsid w:val="001B7FB5"/>
    <w:rsid w:val="001C0A8F"/>
    <w:rsid w:val="001C138B"/>
    <w:rsid w:val="001C139F"/>
    <w:rsid w:val="001C17AB"/>
    <w:rsid w:val="001C4C14"/>
    <w:rsid w:val="001C5AC3"/>
    <w:rsid w:val="001C6A0A"/>
    <w:rsid w:val="001D200C"/>
    <w:rsid w:val="001D2A7E"/>
    <w:rsid w:val="001D2EA8"/>
    <w:rsid w:val="001D3EFC"/>
    <w:rsid w:val="001D6027"/>
    <w:rsid w:val="001D653D"/>
    <w:rsid w:val="001D6873"/>
    <w:rsid w:val="001D7724"/>
    <w:rsid w:val="001D7940"/>
    <w:rsid w:val="001E0152"/>
    <w:rsid w:val="001E0FE3"/>
    <w:rsid w:val="001E10C9"/>
    <w:rsid w:val="001E2E12"/>
    <w:rsid w:val="001E4952"/>
    <w:rsid w:val="001E4B93"/>
    <w:rsid w:val="001E4FC4"/>
    <w:rsid w:val="001E5A95"/>
    <w:rsid w:val="001E736F"/>
    <w:rsid w:val="001E73DD"/>
    <w:rsid w:val="001F0905"/>
    <w:rsid w:val="001F0F1E"/>
    <w:rsid w:val="001F107A"/>
    <w:rsid w:val="001F11A9"/>
    <w:rsid w:val="001F247A"/>
    <w:rsid w:val="001F2A88"/>
    <w:rsid w:val="001F4995"/>
    <w:rsid w:val="001F5977"/>
    <w:rsid w:val="001F600D"/>
    <w:rsid w:val="001F6702"/>
    <w:rsid w:val="001F6714"/>
    <w:rsid w:val="001F6931"/>
    <w:rsid w:val="00201534"/>
    <w:rsid w:val="00203728"/>
    <w:rsid w:val="0020529F"/>
    <w:rsid w:val="0020535F"/>
    <w:rsid w:val="002053DE"/>
    <w:rsid w:val="00206292"/>
    <w:rsid w:val="00207433"/>
    <w:rsid w:val="002119A3"/>
    <w:rsid w:val="002121DE"/>
    <w:rsid w:val="00213CA6"/>
    <w:rsid w:val="00213CD6"/>
    <w:rsid w:val="0021404E"/>
    <w:rsid w:val="002169A8"/>
    <w:rsid w:val="00216C21"/>
    <w:rsid w:val="00222446"/>
    <w:rsid w:val="00224437"/>
    <w:rsid w:val="0022484A"/>
    <w:rsid w:val="00224C9A"/>
    <w:rsid w:val="002256F7"/>
    <w:rsid w:val="00225CAB"/>
    <w:rsid w:val="00226FD8"/>
    <w:rsid w:val="002304DC"/>
    <w:rsid w:val="00230ACE"/>
    <w:rsid w:val="00231649"/>
    <w:rsid w:val="00231FEB"/>
    <w:rsid w:val="00233802"/>
    <w:rsid w:val="00233F0B"/>
    <w:rsid w:val="00237302"/>
    <w:rsid w:val="00237820"/>
    <w:rsid w:val="00237A57"/>
    <w:rsid w:val="00241579"/>
    <w:rsid w:val="002424A5"/>
    <w:rsid w:val="00242542"/>
    <w:rsid w:val="0024514F"/>
    <w:rsid w:val="002464B1"/>
    <w:rsid w:val="00247465"/>
    <w:rsid w:val="00247A5D"/>
    <w:rsid w:val="00250BFE"/>
    <w:rsid w:val="002546A5"/>
    <w:rsid w:val="00254801"/>
    <w:rsid w:val="00254AAF"/>
    <w:rsid w:val="00255352"/>
    <w:rsid w:val="00255E75"/>
    <w:rsid w:val="00255F1E"/>
    <w:rsid w:val="0025618C"/>
    <w:rsid w:val="00256BBD"/>
    <w:rsid w:val="00256BD0"/>
    <w:rsid w:val="0025734D"/>
    <w:rsid w:val="00257834"/>
    <w:rsid w:val="00260155"/>
    <w:rsid w:val="0026023E"/>
    <w:rsid w:val="00260F76"/>
    <w:rsid w:val="00261076"/>
    <w:rsid w:val="00262B6A"/>
    <w:rsid w:val="0026308C"/>
    <w:rsid w:val="00264C51"/>
    <w:rsid w:val="002655B1"/>
    <w:rsid w:val="00266129"/>
    <w:rsid w:val="00266793"/>
    <w:rsid w:val="00267E38"/>
    <w:rsid w:val="00270081"/>
    <w:rsid w:val="00272CA1"/>
    <w:rsid w:val="0027324E"/>
    <w:rsid w:val="00275255"/>
    <w:rsid w:val="00275C65"/>
    <w:rsid w:val="002765FB"/>
    <w:rsid w:val="002767AB"/>
    <w:rsid w:val="00281361"/>
    <w:rsid w:val="00283269"/>
    <w:rsid w:val="00284277"/>
    <w:rsid w:val="002845A0"/>
    <w:rsid w:val="0028490E"/>
    <w:rsid w:val="00284976"/>
    <w:rsid w:val="00285CF3"/>
    <w:rsid w:val="00285ECF"/>
    <w:rsid w:val="00290931"/>
    <w:rsid w:val="00291C78"/>
    <w:rsid w:val="002928BE"/>
    <w:rsid w:val="002932DF"/>
    <w:rsid w:val="00293553"/>
    <w:rsid w:val="0029430C"/>
    <w:rsid w:val="00294EBE"/>
    <w:rsid w:val="00295075"/>
    <w:rsid w:val="002A2786"/>
    <w:rsid w:val="002A3051"/>
    <w:rsid w:val="002A45B4"/>
    <w:rsid w:val="002A603E"/>
    <w:rsid w:val="002A6AB2"/>
    <w:rsid w:val="002A6E76"/>
    <w:rsid w:val="002A7035"/>
    <w:rsid w:val="002A71A9"/>
    <w:rsid w:val="002A746B"/>
    <w:rsid w:val="002A7522"/>
    <w:rsid w:val="002A787C"/>
    <w:rsid w:val="002A7890"/>
    <w:rsid w:val="002A7BA2"/>
    <w:rsid w:val="002B029B"/>
    <w:rsid w:val="002B2F20"/>
    <w:rsid w:val="002B3188"/>
    <w:rsid w:val="002B34DD"/>
    <w:rsid w:val="002B528D"/>
    <w:rsid w:val="002B5A9D"/>
    <w:rsid w:val="002B5D3E"/>
    <w:rsid w:val="002B6F0B"/>
    <w:rsid w:val="002B73BA"/>
    <w:rsid w:val="002B77E2"/>
    <w:rsid w:val="002C1B2E"/>
    <w:rsid w:val="002C2069"/>
    <w:rsid w:val="002C2EEA"/>
    <w:rsid w:val="002C4C56"/>
    <w:rsid w:val="002C53CF"/>
    <w:rsid w:val="002C6882"/>
    <w:rsid w:val="002C7799"/>
    <w:rsid w:val="002C7D9F"/>
    <w:rsid w:val="002C7E29"/>
    <w:rsid w:val="002D0A84"/>
    <w:rsid w:val="002D2091"/>
    <w:rsid w:val="002D2869"/>
    <w:rsid w:val="002D3247"/>
    <w:rsid w:val="002D33F0"/>
    <w:rsid w:val="002D3C8D"/>
    <w:rsid w:val="002D5029"/>
    <w:rsid w:val="002D51D4"/>
    <w:rsid w:val="002D53F4"/>
    <w:rsid w:val="002D6135"/>
    <w:rsid w:val="002D6B70"/>
    <w:rsid w:val="002E0776"/>
    <w:rsid w:val="002E0FE8"/>
    <w:rsid w:val="002E25B6"/>
    <w:rsid w:val="002E2FE9"/>
    <w:rsid w:val="002E398E"/>
    <w:rsid w:val="002F18BF"/>
    <w:rsid w:val="002F37DB"/>
    <w:rsid w:val="002F45F4"/>
    <w:rsid w:val="002F58C4"/>
    <w:rsid w:val="002F643A"/>
    <w:rsid w:val="002F66AC"/>
    <w:rsid w:val="002F7341"/>
    <w:rsid w:val="00300D99"/>
    <w:rsid w:val="00302748"/>
    <w:rsid w:val="00303405"/>
    <w:rsid w:val="00303743"/>
    <w:rsid w:val="00304C4B"/>
    <w:rsid w:val="00305388"/>
    <w:rsid w:val="00306A8E"/>
    <w:rsid w:val="00307839"/>
    <w:rsid w:val="00310F42"/>
    <w:rsid w:val="00312C84"/>
    <w:rsid w:val="0031346C"/>
    <w:rsid w:val="00313653"/>
    <w:rsid w:val="00315D76"/>
    <w:rsid w:val="003174DD"/>
    <w:rsid w:val="00321559"/>
    <w:rsid w:val="00321D54"/>
    <w:rsid w:val="00324707"/>
    <w:rsid w:val="00324E76"/>
    <w:rsid w:val="00332169"/>
    <w:rsid w:val="00332B7C"/>
    <w:rsid w:val="00332EE8"/>
    <w:rsid w:val="00333730"/>
    <w:rsid w:val="00333AD2"/>
    <w:rsid w:val="00336612"/>
    <w:rsid w:val="00340D33"/>
    <w:rsid w:val="003417F2"/>
    <w:rsid w:val="00341D4D"/>
    <w:rsid w:val="0034271B"/>
    <w:rsid w:val="00342E03"/>
    <w:rsid w:val="00344DEF"/>
    <w:rsid w:val="003451D4"/>
    <w:rsid w:val="0034624D"/>
    <w:rsid w:val="00346443"/>
    <w:rsid w:val="00346F69"/>
    <w:rsid w:val="0034724D"/>
    <w:rsid w:val="003478A9"/>
    <w:rsid w:val="00347F05"/>
    <w:rsid w:val="00350192"/>
    <w:rsid w:val="003515F6"/>
    <w:rsid w:val="00351ABD"/>
    <w:rsid w:val="00351B77"/>
    <w:rsid w:val="00351FC5"/>
    <w:rsid w:val="00352663"/>
    <w:rsid w:val="00352713"/>
    <w:rsid w:val="00355106"/>
    <w:rsid w:val="00355281"/>
    <w:rsid w:val="003562B3"/>
    <w:rsid w:val="00356447"/>
    <w:rsid w:val="003567D4"/>
    <w:rsid w:val="0036052E"/>
    <w:rsid w:val="0036259C"/>
    <w:rsid w:val="003650B1"/>
    <w:rsid w:val="00366BFA"/>
    <w:rsid w:val="003679CC"/>
    <w:rsid w:val="0037066E"/>
    <w:rsid w:val="00371774"/>
    <w:rsid w:val="00371853"/>
    <w:rsid w:val="0037209F"/>
    <w:rsid w:val="00372622"/>
    <w:rsid w:val="00373D72"/>
    <w:rsid w:val="003758B1"/>
    <w:rsid w:val="00375BE4"/>
    <w:rsid w:val="00377B9F"/>
    <w:rsid w:val="00380722"/>
    <w:rsid w:val="00382199"/>
    <w:rsid w:val="003824CB"/>
    <w:rsid w:val="00384C77"/>
    <w:rsid w:val="00384EFD"/>
    <w:rsid w:val="003855BA"/>
    <w:rsid w:val="00385BAF"/>
    <w:rsid w:val="00385C5B"/>
    <w:rsid w:val="003869B5"/>
    <w:rsid w:val="00386D26"/>
    <w:rsid w:val="003875DE"/>
    <w:rsid w:val="00391021"/>
    <w:rsid w:val="00391351"/>
    <w:rsid w:val="00391C07"/>
    <w:rsid w:val="003923D9"/>
    <w:rsid w:val="00392F45"/>
    <w:rsid w:val="00393B5B"/>
    <w:rsid w:val="0039432E"/>
    <w:rsid w:val="0039446C"/>
    <w:rsid w:val="003963A9"/>
    <w:rsid w:val="00396810"/>
    <w:rsid w:val="00397342"/>
    <w:rsid w:val="003976E7"/>
    <w:rsid w:val="00397E9E"/>
    <w:rsid w:val="003A0948"/>
    <w:rsid w:val="003A09A8"/>
    <w:rsid w:val="003A0A9B"/>
    <w:rsid w:val="003A21E6"/>
    <w:rsid w:val="003A3839"/>
    <w:rsid w:val="003A400F"/>
    <w:rsid w:val="003A60AE"/>
    <w:rsid w:val="003B0D30"/>
    <w:rsid w:val="003B12AC"/>
    <w:rsid w:val="003B17ED"/>
    <w:rsid w:val="003B1F16"/>
    <w:rsid w:val="003B2EDB"/>
    <w:rsid w:val="003B3336"/>
    <w:rsid w:val="003B39CD"/>
    <w:rsid w:val="003B4669"/>
    <w:rsid w:val="003B4824"/>
    <w:rsid w:val="003B5603"/>
    <w:rsid w:val="003B5E79"/>
    <w:rsid w:val="003B61EB"/>
    <w:rsid w:val="003B70BB"/>
    <w:rsid w:val="003B726E"/>
    <w:rsid w:val="003B77FB"/>
    <w:rsid w:val="003C0028"/>
    <w:rsid w:val="003C0172"/>
    <w:rsid w:val="003C230A"/>
    <w:rsid w:val="003C24A0"/>
    <w:rsid w:val="003C24F3"/>
    <w:rsid w:val="003C2528"/>
    <w:rsid w:val="003C34DB"/>
    <w:rsid w:val="003C3690"/>
    <w:rsid w:val="003C447D"/>
    <w:rsid w:val="003C658A"/>
    <w:rsid w:val="003C6CE7"/>
    <w:rsid w:val="003C6DBD"/>
    <w:rsid w:val="003C7467"/>
    <w:rsid w:val="003D0230"/>
    <w:rsid w:val="003D3044"/>
    <w:rsid w:val="003D35A9"/>
    <w:rsid w:val="003D3EA1"/>
    <w:rsid w:val="003D44B5"/>
    <w:rsid w:val="003D52F2"/>
    <w:rsid w:val="003D5518"/>
    <w:rsid w:val="003D5924"/>
    <w:rsid w:val="003D668B"/>
    <w:rsid w:val="003D6A30"/>
    <w:rsid w:val="003D7852"/>
    <w:rsid w:val="003E1644"/>
    <w:rsid w:val="003E250D"/>
    <w:rsid w:val="003E2627"/>
    <w:rsid w:val="003E2C71"/>
    <w:rsid w:val="003E362A"/>
    <w:rsid w:val="003E6296"/>
    <w:rsid w:val="003E7204"/>
    <w:rsid w:val="003E78A0"/>
    <w:rsid w:val="003F141A"/>
    <w:rsid w:val="003F1B0B"/>
    <w:rsid w:val="003F2965"/>
    <w:rsid w:val="003F2FF9"/>
    <w:rsid w:val="003F3CA6"/>
    <w:rsid w:val="003F402D"/>
    <w:rsid w:val="003F4EFC"/>
    <w:rsid w:val="00400B4E"/>
    <w:rsid w:val="004015F7"/>
    <w:rsid w:val="004020E9"/>
    <w:rsid w:val="00402954"/>
    <w:rsid w:val="004041BB"/>
    <w:rsid w:val="004043D1"/>
    <w:rsid w:val="00404976"/>
    <w:rsid w:val="00404D44"/>
    <w:rsid w:val="00405529"/>
    <w:rsid w:val="00405DCB"/>
    <w:rsid w:val="00406ABB"/>
    <w:rsid w:val="00407415"/>
    <w:rsid w:val="00410250"/>
    <w:rsid w:val="004116B1"/>
    <w:rsid w:val="00411C9F"/>
    <w:rsid w:val="00412E4F"/>
    <w:rsid w:val="00413862"/>
    <w:rsid w:val="004164DA"/>
    <w:rsid w:val="00417227"/>
    <w:rsid w:val="00417325"/>
    <w:rsid w:val="0041742A"/>
    <w:rsid w:val="00420562"/>
    <w:rsid w:val="0042099B"/>
    <w:rsid w:val="00423E3A"/>
    <w:rsid w:val="00426361"/>
    <w:rsid w:val="00426E2C"/>
    <w:rsid w:val="00426E76"/>
    <w:rsid w:val="004270E2"/>
    <w:rsid w:val="0042723D"/>
    <w:rsid w:val="00427C91"/>
    <w:rsid w:val="00427DA6"/>
    <w:rsid w:val="00431436"/>
    <w:rsid w:val="00431470"/>
    <w:rsid w:val="004336F5"/>
    <w:rsid w:val="00435945"/>
    <w:rsid w:val="00435DF2"/>
    <w:rsid w:val="00436C23"/>
    <w:rsid w:val="00440D73"/>
    <w:rsid w:val="004419DB"/>
    <w:rsid w:val="00441DC8"/>
    <w:rsid w:val="00443042"/>
    <w:rsid w:val="00444611"/>
    <w:rsid w:val="00444EAC"/>
    <w:rsid w:val="004450CD"/>
    <w:rsid w:val="00447C91"/>
    <w:rsid w:val="0045022C"/>
    <w:rsid w:val="00450618"/>
    <w:rsid w:val="004521A6"/>
    <w:rsid w:val="00452A33"/>
    <w:rsid w:val="00453949"/>
    <w:rsid w:val="004543F6"/>
    <w:rsid w:val="00454BF6"/>
    <w:rsid w:val="0045519C"/>
    <w:rsid w:val="0045569C"/>
    <w:rsid w:val="00455C29"/>
    <w:rsid w:val="004572E1"/>
    <w:rsid w:val="00461C53"/>
    <w:rsid w:val="00463566"/>
    <w:rsid w:val="00464416"/>
    <w:rsid w:val="00464B1B"/>
    <w:rsid w:val="00464FFA"/>
    <w:rsid w:val="004653EC"/>
    <w:rsid w:val="00467620"/>
    <w:rsid w:val="00467664"/>
    <w:rsid w:val="00467AFC"/>
    <w:rsid w:val="00470879"/>
    <w:rsid w:val="00470AC7"/>
    <w:rsid w:val="00471246"/>
    <w:rsid w:val="0047367A"/>
    <w:rsid w:val="00473C98"/>
    <w:rsid w:val="00474900"/>
    <w:rsid w:val="00475748"/>
    <w:rsid w:val="0047609B"/>
    <w:rsid w:val="00477862"/>
    <w:rsid w:val="0048113A"/>
    <w:rsid w:val="004811D5"/>
    <w:rsid w:val="0048244A"/>
    <w:rsid w:val="0048299E"/>
    <w:rsid w:val="00484233"/>
    <w:rsid w:val="00485B74"/>
    <w:rsid w:val="00486E53"/>
    <w:rsid w:val="004875CB"/>
    <w:rsid w:val="004908D4"/>
    <w:rsid w:val="0049091A"/>
    <w:rsid w:val="00491F7D"/>
    <w:rsid w:val="00492131"/>
    <w:rsid w:val="00492EB3"/>
    <w:rsid w:val="004938B4"/>
    <w:rsid w:val="00493E38"/>
    <w:rsid w:val="00494627"/>
    <w:rsid w:val="004946D0"/>
    <w:rsid w:val="00494C38"/>
    <w:rsid w:val="00494E06"/>
    <w:rsid w:val="004969A6"/>
    <w:rsid w:val="00496F66"/>
    <w:rsid w:val="00496FD1"/>
    <w:rsid w:val="00497343"/>
    <w:rsid w:val="004A0E9B"/>
    <w:rsid w:val="004A23B0"/>
    <w:rsid w:val="004A2604"/>
    <w:rsid w:val="004A3186"/>
    <w:rsid w:val="004A4032"/>
    <w:rsid w:val="004A4413"/>
    <w:rsid w:val="004A459F"/>
    <w:rsid w:val="004A4E85"/>
    <w:rsid w:val="004A4F00"/>
    <w:rsid w:val="004A657F"/>
    <w:rsid w:val="004A6DEB"/>
    <w:rsid w:val="004B056B"/>
    <w:rsid w:val="004B1023"/>
    <w:rsid w:val="004B14A2"/>
    <w:rsid w:val="004B2174"/>
    <w:rsid w:val="004B4486"/>
    <w:rsid w:val="004B4AA2"/>
    <w:rsid w:val="004B5D77"/>
    <w:rsid w:val="004B6975"/>
    <w:rsid w:val="004B6CE8"/>
    <w:rsid w:val="004B7418"/>
    <w:rsid w:val="004B7883"/>
    <w:rsid w:val="004C0218"/>
    <w:rsid w:val="004C0FC8"/>
    <w:rsid w:val="004C187F"/>
    <w:rsid w:val="004C2296"/>
    <w:rsid w:val="004C24C7"/>
    <w:rsid w:val="004C2A38"/>
    <w:rsid w:val="004C3250"/>
    <w:rsid w:val="004C36D0"/>
    <w:rsid w:val="004C44C5"/>
    <w:rsid w:val="004C4635"/>
    <w:rsid w:val="004C5841"/>
    <w:rsid w:val="004C6FAE"/>
    <w:rsid w:val="004C7554"/>
    <w:rsid w:val="004C7CE6"/>
    <w:rsid w:val="004D1A1D"/>
    <w:rsid w:val="004D54CB"/>
    <w:rsid w:val="004D6774"/>
    <w:rsid w:val="004D7D7A"/>
    <w:rsid w:val="004E051E"/>
    <w:rsid w:val="004E0D0B"/>
    <w:rsid w:val="004E28CF"/>
    <w:rsid w:val="004E34F7"/>
    <w:rsid w:val="004E3C96"/>
    <w:rsid w:val="004E441E"/>
    <w:rsid w:val="004E5CBE"/>
    <w:rsid w:val="004E5FCD"/>
    <w:rsid w:val="004E7033"/>
    <w:rsid w:val="004E740C"/>
    <w:rsid w:val="004F252A"/>
    <w:rsid w:val="004F25C5"/>
    <w:rsid w:val="004F2FBA"/>
    <w:rsid w:val="004F315C"/>
    <w:rsid w:val="004F4124"/>
    <w:rsid w:val="004F46D5"/>
    <w:rsid w:val="004F571D"/>
    <w:rsid w:val="004F628B"/>
    <w:rsid w:val="004F6783"/>
    <w:rsid w:val="004F6C6E"/>
    <w:rsid w:val="004F76C7"/>
    <w:rsid w:val="0050090E"/>
    <w:rsid w:val="00500AA9"/>
    <w:rsid w:val="005010B7"/>
    <w:rsid w:val="0050183C"/>
    <w:rsid w:val="0050225B"/>
    <w:rsid w:val="00502A8A"/>
    <w:rsid w:val="005033B8"/>
    <w:rsid w:val="0050381E"/>
    <w:rsid w:val="00503BB5"/>
    <w:rsid w:val="00503BCD"/>
    <w:rsid w:val="00504BC6"/>
    <w:rsid w:val="00505281"/>
    <w:rsid w:val="00506B27"/>
    <w:rsid w:val="00506EFD"/>
    <w:rsid w:val="0050723A"/>
    <w:rsid w:val="00507C13"/>
    <w:rsid w:val="00507F59"/>
    <w:rsid w:val="0051088F"/>
    <w:rsid w:val="0051299F"/>
    <w:rsid w:val="00513015"/>
    <w:rsid w:val="0051577B"/>
    <w:rsid w:val="005164FE"/>
    <w:rsid w:val="00516BE2"/>
    <w:rsid w:val="00517466"/>
    <w:rsid w:val="0052013E"/>
    <w:rsid w:val="00520422"/>
    <w:rsid w:val="00520ABD"/>
    <w:rsid w:val="00521F21"/>
    <w:rsid w:val="00523514"/>
    <w:rsid w:val="00523A3C"/>
    <w:rsid w:val="00524398"/>
    <w:rsid w:val="00525416"/>
    <w:rsid w:val="00525468"/>
    <w:rsid w:val="00526B58"/>
    <w:rsid w:val="005301DE"/>
    <w:rsid w:val="005304CD"/>
    <w:rsid w:val="00530C6C"/>
    <w:rsid w:val="005329A2"/>
    <w:rsid w:val="00532C25"/>
    <w:rsid w:val="005330A3"/>
    <w:rsid w:val="0053562C"/>
    <w:rsid w:val="00536022"/>
    <w:rsid w:val="0053723C"/>
    <w:rsid w:val="00540780"/>
    <w:rsid w:val="00540811"/>
    <w:rsid w:val="00540C92"/>
    <w:rsid w:val="0054182D"/>
    <w:rsid w:val="00543B6C"/>
    <w:rsid w:val="0054402B"/>
    <w:rsid w:val="00545597"/>
    <w:rsid w:val="0054577C"/>
    <w:rsid w:val="00545837"/>
    <w:rsid w:val="00545F23"/>
    <w:rsid w:val="00546C83"/>
    <w:rsid w:val="0055118E"/>
    <w:rsid w:val="00551193"/>
    <w:rsid w:val="005514BE"/>
    <w:rsid w:val="005515DC"/>
    <w:rsid w:val="00551DE0"/>
    <w:rsid w:val="00554139"/>
    <w:rsid w:val="00554B21"/>
    <w:rsid w:val="00554E3E"/>
    <w:rsid w:val="00555450"/>
    <w:rsid w:val="0055586A"/>
    <w:rsid w:val="00555D2B"/>
    <w:rsid w:val="00556A3A"/>
    <w:rsid w:val="00556FD9"/>
    <w:rsid w:val="00557537"/>
    <w:rsid w:val="005575B3"/>
    <w:rsid w:val="00557ADB"/>
    <w:rsid w:val="005606D9"/>
    <w:rsid w:val="00561CF4"/>
    <w:rsid w:val="00562242"/>
    <w:rsid w:val="005629E1"/>
    <w:rsid w:val="00563262"/>
    <w:rsid w:val="00563996"/>
    <w:rsid w:val="00564246"/>
    <w:rsid w:val="00564E3D"/>
    <w:rsid w:val="00565AD5"/>
    <w:rsid w:val="005665D2"/>
    <w:rsid w:val="005667A8"/>
    <w:rsid w:val="00566D45"/>
    <w:rsid w:val="00567228"/>
    <w:rsid w:val="00570DD6"/>
    <w:rsid w:val="00571315"/>
    <w:rsid w:val="00572817"/>
    <w:rsid w:val="0057495A"/>
    <w:rsid w:val="00581D53"/>
    <w:rsid w:val="00582678"/>
    <w:rsid w:val="005826CC"/>
    <w:rsid w:val="00582A6E"/>
    <w:rsid w:val="00584A75"/>
    <w:rsid w:val="005854B1"/>
    <w:rsid w:val="00587703"/>
    <w:rsid w:val="00587756"/>
    <w:rsid w:val="00587D66"/>
    <w:rsid w:val="0059061D"/>
    <w:rsid w:val="005908B1"/>
    <w:rsid w:val="0059096E"/>
    <w:rsid w:val="005934F1"/>
    <w:rsid w:val="0059406A"/>
    <w:rsid w:val="00594EE6"/>
    <w:rsid w:val="005954E1"/>
    <w:rsid w:val="005959BC"/>
    <w:rsid w:val="0059643E"/>
    <w:rsid w:val="0059685C"/>
    <w:rsid w:val="00596CEE"/>
    <w:rsid w:val="00596F0B"/>
    <w:rsid w:val="00596FC3"/>
    <w:rsid w:val="0059750E"/>
    <w:rsid w:val="005A07D3"/>
    <w:rsid w:val="005A0F8F"/>
    <w:rsid w:val="005A212C"/>
    <w:rsid w:val="005A3292"/>
    <w:rsid w:val="005A3470"/>
    <w:rsid w:val="005A3519"/>
    <w:rsid w:val="005A39EA"/>
    <w:rsid w:val="005A3C1F"/>
    <w:rsid w:val="005A3D39"/>
    <w:rsid w:val="005A50BC"/>
    <w:rsid w:val="005A5183"/>
    <w:rsid w:val="005A72E8"/>
    <w:rsid w:val="005A7FEA"/>
    <w:rsid w:val="005B036A"/>
    <w:rsid w:val="005B03F7"/>
    <w:rsid w:val="005B0A74"/>
    <w:rsid w:val="005B0BEF"/>
    <w:rsid w:val="005B0D61"/>
    <w:rsid w:val="005B1AD1"/>
    <w:rsid w:val="005B2827"/>
    <w:rsid w:val="005B302C"/>
    <w:rsid w:val="005B4ECD"/>
    <w:rsid w:val="005B5E36"/>
    <w:rsid w:val="005B5EC7"/>
    <w:rsid w:val="005B6128"/>
    <w:rsid w:val="005C03D4"/>
    <w:rsid w:val="005C0B24"/>
    <w:rsid w:val="005C0BA8"/>
    <w:rsid w:val="005C16FA"/>
    <w:rsid w:val="005C21F2"/>
    <w:rsid w:val="005C246A"/>
    <w:rsid w:val="005C2A5E"/>
    <w:rsid w:val="005C49FE"/>
    <w:rsid w:val="005C4DF5"/>
    <w:rsid w:val="005C501A"/>
    <w:rsid w:val="005C6162"/>
    <w:rsid w:val="005C6F00"/>
    <w:rsid w:val="005C7DB2"/>
    <w:rsid w:val="005D0852"/>
    <w:rsid w:val="005D0BBB"/>
    <w:rsid w:val="005D0BBF"/>
    <w:rsid w:val="005D1857"/>
    <w:rsid w:val="005D2008"/>
    <w:rsid w:val="005D21E0"/>
    <w:rsid w:val="005D4289"/>
    <w:rsid w:val="005D4F38"/>
    <w:rsid w:val="005D5412"/>
    <w:rsid w:val="005D7192"/>
    <w:rsid w:val="005D7E37"/>
    <w:rsid w:val="005E0C97"/>
    <w:rsid w:val="005E1DC9"/>
    <w:rsid w:val="005E23DC"/>
    <w:rsid w:val="005E28A4"/>
    <w:rsid w:val="005E3320"/>
    <w:rsid w:val="005E35FD"/>
    <w:rsid w:val="005E3E3C"/>
    <w:rsid w:val="005E57FD"/>
    <w:rsid w:val="005E58B4"/>
    <w:rsid w:val="005E6F02"/>
    <w:rsid w:val="005E7C31"/>
    <w:rsid w:val="005F12FD"/>
    <w:rsid w:val="005F1D77"/>
    <w:rsid w:val="005F202B"/>
    <w:rsid w:val="005F24B4"/>
    <w:rsid w:val="005F3EC3"/>
    <w:rsid w:val="005F3F9B"/>
    <w:rsid w:val="005F5189"/>
    <w:rsid w:val="005F5B22"/>
    <w:rsid w:val="005F63BF"/>
    <w:rsid w:val="005F7721"/>
    <w:rsid w:val="005F77AB"/>
    <w:rsid w:val="006008D7"/>
    <w:rsid w:val="00600CD0"/>
    <w:rsid w:val="006018AE"/>
    <w:rsid w:val="006019A3"/>
    <w:rsid w:val="00601CF5"/>
    <w:rsid w:val="00602D04"/>
    <w:rsid w:val="00603C58"/>
    <w:rsid w:val="006046C4"/>
    <w:rsid w:val="006058FB"/>
    <w:rsid w:val="00605A08"/>
    <w:rsid w:val="006067C3"/>
    <w:rsid w:val="006111FF"/>
    <w:rsid w:val="00615594"/>
    <w:rsid w:val="00616677"/>
    <w:rsid w:val="00617678"/>
    <w:rsid w:val="006205DF"/>
    <w:rsid w:val="0062141E"/>
    <w:rsid w:val="00622C1D"/>
    <w:rsid w:val="00623321"/>
    <w:rsid w:val="00624350"/>
    <w:rsid w:val="00624DDF"/>
    <w:rsid w:val="00625236"/>
    <w:rsid w:val="006252B2"/>
    <w:rsid w:val="00625CD8"/>
    <w:rsid w:val="006267F3"/>
    <w:rsid w:val="00626A5D"/>
    <w:rsid w:val="00626FEF"/>
    <w:rsid w:val="0062739F"/>
    <w:rsid w:val="00627858"/>
    <w:rsid w:val="006279B7"/>
    <w:rsid w:val="006300D4"/>
    <w:rsid w:val="00630CB3"/>
    <w:rsid w:val="00631799"/>
    <w:rsid w:val="00632949"/>
    <w:rsid w:val="00633055"/>
    <w:rsid w:val="0063324C"/>
    <w:rsid w:val="00633F72"/>
    <w:rsid w:val="00634823"/>
    <w:rsid w:val="00635186"/>
    <w:rsid w:val="00635687"/>
    <w:rsid w:val="006357E9"/>
    <w:rsid w:val="00636049"/>
    <w:rsid w:val="0063780A"/>
    <w:rsid w:val="00640696"/>
    <w:rsid w:val="006453C6"/>
    <w:rsid w:val="00645D4B"/>
    <w:rsid w:val="00645E4C"/>
    <w:rsid w:val="006461C7"/>
    <w:rsid w:val="00646375"/>
    <w:rsid w:val="00647435"/>
    <w:rsid w:val="0065127C"/>
    <w:rsid w:val="00651B11"/>
    <w:rsid w:val="00653E83"/>
    <w:rsid w:val="00654171"/>
    <w:rsid w:val="00655993"/>
    <w:rsid w:val="006559E1"/>
    <w:rsid w:val="00655AA1"/>
    <w:rsid w:val="00657419"/>
    <w:rsid w:val="006575C7"/>
    <w:rsid w:val="00657E49"/>
    <w:rsid w:val="00660129"/>
    <w:rsid w:val="00660FC6"/>
    <w:rsid w:val="00661C02"/>
    <w:rsid w:val="00661EED"/>
    <w:rsid w:val="006624BF"/>
    <w:rsid w:val="006637AD"/>
    <w:rsid w:val="00663D0D"/>
    <w:rsid w:val="006643AC"/>
    <w:rsid w:val="00664E84"/>
    <w:rsid w:val="00665E19"/>
    <w:rsid w:val="006660CC"/>
    <w:rsid w:val="00667072"/>
    <w:rsid w:val="006678C6"/>
    <w:rsid w:val="00670B70"/>
    <w:rsid w:val="00670FBB"/>
    <w:rsid w:val="00671968"/>
    <w:rsid w:val="006728A6"/>
    <w:rsid w:val="00672F8F"/>
    <w:rsid w:val="00673AB3"/>
    <w:rsid w:val="00675A79"/>
    <w:rsid w:val="0067644C"/>
    <w:rsid w:val="00680136"/>
    <w:rsid w:val="00681108"/>
    <w:rsid w:val="006814D4"/>
    <w:rsid w:val="00682FAC"/>
    <w:rsid w:val="006846FF"/>
    <w:rsid w:val="00684A40"/>
    <w:rsid w:val="006851C2"/>
    <w:rsid w:val="00685D46"/>
    <w:rsid w:val="006874B0"/>
    <w:rsid w:val="0069092A"/>
    <w:rsid w:val="00690DA9"/>
    <w:rsid w:val="00693B23"/>
    <w:rsid w:val="00696398"/>
    <w:rsid w:val="00697846"/>
    <w:rsid w:val="00697F3D"/>
    <w:rsid w:val="006A0D57"/>
    <w:rsid w:val="006A1435"/>
    <w:rsid w:val="006A37E7"/>
    <w:rsid w:val="006A54F1"/>
    <w:rsid w:val="006A5AF5"/>
    <w:rsid w:val="006A6661"/>
    <w:rsid w:val="006A69F2"/>
    <w:rsid w:val="006A6F07"/>
    <w:rsid w:val="006A716B"/>
    <w:rsid w:val="006A78AE"/>
    <w:rsid w:val="006A79D2"/>
    <w:rsid w:val="006B29FE"/>
    <w:rsid w:val="006B30F5"/>
    <w:rsid w:val="006B4AB3"/>
    <w:rsid w:val="006B4F20"/>
    <w:rsid w:val="006B55D3"/>
    <w:rsid w:val="006B6232"/>
    <w:rsid w:val="006C0263"/>
    <w:rsid w:val="006C0F75"/>
    <w:rsid w:val="006C308B"/>
    <w:rsid w:val="006C30F1"/>
    <w:rsid w:val="006C3FD7"/>
    <w:rsid w:val="006C4661"/>
    <w:rsid w:val="006C6B8A"/>
    <w:rsid w:val="006C6EE4"/>
    <w:rsid w:val="006C7A98"/>
    <w:rsid w:val="006D096A"/>
    <w:rsid w:val="006D0C11"/>
    <w:rsid w:val="006D2AEB"/>
    <w:rsid w:val="006D2B91"/>
    <w:rsid w:val="006D3A98"/>
    <w:rsid w:val="006D3E37"/>
    <w:rsid w:val="006D3F6E"/>
    <w:rsid w:val="006D4118"/>
    <w:rsid w:val="006D4521"/>
    <w:rsid w:val="006D6B4F"/>
    <w:rsid w:val="006D6E56"/>
    <w:rsid w:val="006D6FF2"/>
    <w:rsid w:val="006D767E"/>
    <w:rsid w:val="006E032F"/>
    <w:rsid w:val="006E16BD"/>
    <w:rsid w:val="006E34BA"/>
    <w:rsid w:val="006E5285"/>
    <w:rsid w:val="006E59F8"/>
    <w:rsid w:val="006E6586"/>
    <w:rsid w:val="006E7552"/>
    <w:rsid w:val="006F01B8"/>
    <w:rsid w:val="006F0B9E"/>
    <w:rsid w:val="006F1418"/>
    <w:rsid w:val="006F1AB4"/>
    <w:rsid w:val="006F297D"/>
    <w:rsid w:val="006F2C77"/>
    <w:rsid w:val="006F3005"/>
    <w:rsid w:val="006F3328"/>
    <w:rsid w:val="006F39DB"/>
    <w:rsid w:val="006F4939"/>
    <w:rsid w:val="006F4E89"/>
    <w:rsid w:val="006F5979"/>
    <w:rsid w:val="006F71CF"/>
    <w:rsid w:val="00700CC4"/>
    <w:rsid w:val="007020D5"/>
    <w:rsid w:val="00702363"/>
    <w:rsid w:val="007044EC"/>
    <w:rsid w:val="007047A8"/>
    <w:rsid w:val="00704C97"/>
    <w:rsid w:val="00704EA3"/>
    <w:rsid w:val="00705AE0"/>
    <w:rsid w:val="00705C80"/>
    <w:rsid w:val="0070749F"/>
    <w:rsid w:val="00710358"/>
    <w:rsid w:val="00710622"/>
    <w:rsid w:val="00711015"/>
    <w:rsid w:val="007122C2"/>
    <w:rsid w:val="00712593"/>
    <w:rsid w:val="007140F8"/>
    <w:rsid w:val="00714FE6"/>
    <w:rsid w:val="00715AEA"/>
    <w:rsid w:val="00715BF9"/>
    <w:rsid w:val="0071603B"/>
    <w:rsid w:val="00716890"/>
    <w:rsid w:val="00716C87"/>
    <w:rsid w:val="00717F63"/>
    <w:rsid w:val="00720C36"/>
    <w:rsid w:val="00722B2C"/>
    <w:rsid w:val="00724CA8"/>
    <w:rsid w:val="007251ED"/>
    <w:rsid w:val="00726EBD"/>
    <w:rsid w:val="00727472"/>
    <w:rsid w:val="007307B3"/>
    <w:rsid w:val="00730D69"/>
    <w:rsid w:val="00731196"/>
    <w:rsid w:val="00732813"/>
    <w:rsid w:val="00733A1F"/>
    <w:rsid w:val="00733B56"/>
    <w:rsid w:val="00733BA1"/>
    <w:rsid w:val="00734E85"/>
    <w:rsid w:val="0073534C"/>
    <w:rsid w:val="007366AA"/>
    <w:rsid w:val="00736B70"/>
    <w:rsid w:val="00737EFD"/>
    <w:rsid w:val="00740694"/>
    <w:rsid w:val="0074074B"/>
    <w:rsid w:val="007417B7"/>
    <w:rsid w:val="007419F3"/>
    <w:rsid w:val="007430FB"/>
    <w:rsid w:val="0074421E"/>
    <w:rsid w:val="00746263"/>
    <w:rsid w:val="007473F5"/>
    <w:rsid w:val="00747E1A"/>
    <w:rsid w:val="00751F6A"/>
    <w:rsid w:val="00753B4E"/>
    <w:rsid w:val="00753BAD"/>
    <w:rsid w:val="00754354"/>
    <w:rsid w:val="00754933"/>
    <w:rsid w:val="00756819"/>
    <w:rsid w:val="00757618"/>
    <w:rsid w:val="00757EDB"/>
    <w:rsid w:val="00760B8F"/>
    <w:rsid w:val="00760F27"/>
    <w:rsid w:val="0076116F"/>
    <w:rsid w:val="00761C41"/>
    <w:rsid w:val="007630A7"/>
    <w:rsid w:val="007632FA"/>
    <w:rsid w:val="00766833"/>
    <w:rsid w:val="00767569"/>
    <w:rsid w:val="00770222"/>
    <w:rsid w:val="0077055F"/>
    <w:rsid w:val="007705CB"/>
    <w:rsid w:val="00770C20"/>
    <w:rsid w:val="00771B01"/>
    <w:rsid w:val="007737BE"/>
    <w:rsid w:val="007753F4"/>
    <w:rsid w:val="007760ED"/>
    <w:rsid w:val="00776B85"/>
    <w:rsid w:val="00777235"/>
    <w:rsid w:val="00777237"/>
    <w:rsid w:val="007776CD"/>
    <w:rsid w:val="00777C27"/>
    <w:rsid w:val="0078073A"/>
    <w:rsid w:val="00780A1F"/>
    <w:rsid w:val="00780B3E"/>
    <w:rsid w:val="00782409"/>
    <w:rsid w:val="00782B22"/>
    <w:rsid w:val="007841A9"/>
    <w:rsid w:val="00784DE2"/>
    <w:rsid w:val="007862B7"/>
    <w:rsid w:val="007862ED"/>
    <w:rsid w:val="00786D81"/>
    <w:rsid w:val="00787D5B"/>
    <w:rsid w:val="007908DF"/>
    <w:rsid w:val="007916A6"/>
    <w:rsid w:val="007927E7"/>
    <w:rsid w:val="007928C9"/>
    <w:rsid w:val="0079362C"/>
    <w:rsid w:val="0079387C"/>
    <w:rsid w:val="0079436B"/>
    <w:rsid w:val="007955E4"/>
    <w:rsid w:val="0079595C"/>
    <w:rsid w:val="007A034B"/>
    <w:rsid w:val="007A23FC"/>
    <w:rsid w:val="007A5975"/>
    <w:rsid w:val="007A5D72"/>
    <w:rsid w:val="007A649C"/>
    <w:rsid w:val="007A64D4"/>
    <w:rsid w:val="007A6A84"/>
    <w:rsid w:val="007A6C51"/>
    <w:rsid w:val="007A746C"/>
    <w:rsid w:val="007B0124"/>
    <w:rsid w:val="007B08CD"/>
    <w:rsid w:val="007B0B5B"/>
    <w:rsid w:val="007B0C14"/>
    <w:rsid w:val="007B0C44"/>
    <w:rsid w:val="007B0CDE"/>
    <w:rsid w:val="007B32EC"/>
    <w:rsid w:val="007B469A"/>
    <w:rsid w:val="007B6234"/>
    <w:rsid w:val="007B66CF"/>
    <w:rsid w:val="007B6B1A"/>
    <w:rsid w:val="007B6B5C"/>
    <w:rsid w:val="007B7E8E"/>
    <w:rsid w:val="007C03AB"/>
    <w:rsid w:val="007C0943"/>
    <w:rsid w:val="007C4BDF"/>
    <w:rsid w:val="007C4F7E"/>
    <w:rsid w:val="007C5466"/>
    <w:rsid w:val="007C600D"/>
    <w:rsid w:val="007C6C7A"/>
    <w:rsid w:val="007D00A1"/>
    <w:rsid w:val="007D1402"/>
    <w:rsid w:val="007D15CD"/>
    <w:rsid w:val="007D2744"/>
    <w:rsid w:val="007D34A3"/>
    <w:rsid w:val="007D3AE0"/>
    <w:rsid w:val="007D4132"/>
    <w:rsid w:val="007D4160"/>
    <w:rsid w:val="007D71DE"/>
    <w:rsid w:val="007D7A5B"/>
    <w:rsid w:val="007E019E"/>
    <w:rsid w:val="007E1D91"/>
    <w:rsid w:val="007E2181"/>
    <w:rsid w:val="007E26D6"/>
    <w:rsid w:val="007E374A"/>
    <w:rsid w:val="007E4A57"/>
    <w:rsid w:val="007E4F2A"/>
    <w:rsid w:val="007E5FC5"/>
    <w:rsid w:val="007E7AC0"/>
    <w:rsid w:val="007E7D26"/>
    <w:rsid w:val="007F03E1"/>
    <w:rsid w:val="007F0703"/>
    <w:rsid w:val="007F08A3"/>
    <w:rsid w:val="007F0ABB"/>
    <w:rsid w:val="007F0EC1"/>
    <w:rsid w:val="007F158E"/>
    <w:rsid w:val="007F1B58"/>
    <w:rsid w:val="007F1E4E"/>
    <w:rsid w:val="007F2456"/>
    <w:rsid w:val="007F2491"/>
    <w:rsid w:val="007F38DF"/>
    <w:rsid w:val="007F5412"/>
    <w:rsid w:val="007F55BE"/>
    <w:rsid w:val="007F55F2"/>
    <w:rsid w:val="007F5908"/>
    <w:rsid w:val="007F5C71"/>
    <w:rsid w:val="007F6227"/>
    <w:rsid w:val="00802651"/>
    <w:rsid w:val="00803021"/>
    <w:rsid w:val="008030BE"/>
    <w:rsid w:val="008032A7"/>
    <w:rsid w:val="00803BFF"/>
    <w:rsid w:val="00804E27"/>
    <w:rsid w:val="00805A8E"/>
    <w:rsid w:val="008125DC"/>
    <w:rsid w:val="0081407B"/>
    <w:rsid w:val="00814631"/>
    <w:rsid w:val="0081499A"/>
    <w:rsid w:val="0081643A"/>
    <w:rsid w:val="00816A50"/>
    <w:rsid w:val="00816C6D"/>
    <w:rsid w:val="008173D7"/>
    <w:rsid w:val="00817B65"/>
    <w:rsid w:val="0082173A"/>
    <w:rsid w:val="008236F3"/>
    <w:rsid w:val="00823A58"/>
    <w:rsid w:val="00824470"/>
    <w:rsid w:val="00824FC4"/>
    <w:rsid w:val="00826743"/>
    <w:rsid w:val="00827894"/>
    <w:rsid w:val="008307E4"/>
    <w:rsid w:val="00831250"/>
    <w:rsid w:val="008315A6"/>
    <w:rsid w:val="0083164B"/>
    <w:rsid w:val="008326A5"/>
    <w:rsid w:val="00832A72"/>
    <w:rsid w:val="008338D7"/>
    <w:rsid w:val="00833CD1"/>
    <w:rsid w:val="00835013"/>
    <w:rsid w:val="00836DA2"/>
    <w:rsid w:val="0084104C"/>
    <w:rsid w:val="0084156A"/>
    <w:rsid w:val="00842B08"/>
    <w:rsid w:val="00842F88"/>
    <w:rsid w:val="008450D2"/>
    <w:rsid w:val="00846460"/>
    <w:rsid w:val="008467D2"/>
    <w:rsid w:val="00847545"/>
    <w:rsid w:val="008479B7"/>
    <w:rsid w:val="0085100C"/>
    <w:rsid w:val="00852F7C"/>
    <w:rsid w:val="00852F81"/>
    <w:rsid w:val="00854F9C"/>
    <w:rsid w:val="00855BE7"/>
    <w:rsid w:val="00855D4E"/>
    <w:rsid w:val="00855DB6"/>
    <w:rsid w:val="00856894"/>
    <w:rsid w:val="00856DCC"/>
    <w:rsid w:val="00856ED8"/>
    <w:rsid w:val="00857056"/>
    <w:rsid w:val="00861BDA"/>
    <w:rsid w:val="0086216C"/>
    <w:rsid w:val="0086225E"/>
    <w:rsid w:val="00863947"/>
    <w:rsid w:val="008640DA"/>
    <w:rsid w:val="008648DB"/>
    <w:rsid w:val="008652EF"/>
    <w:rsid w:val="00866694"/>
    <w:rsid w:val="008673C3"/>
    <w:rsid w:val="008677AE"/>
    <w:rsid w:val="00867AF5"/>
    <w:rsid w:val="00870036"/>
    <w:rsid w:val="00870BB3"/>
    <w:rsid w:val="00872119"/>
    <w:rsid w:val="00873792"/>
    <w:rsid w:val="008749E6"/>
    <w:rsid w:val="008767CE"/>
    <w:rsid w:val="00876EC7"/>
    <w:rsid w:val="008803FD"/>
    <w:rsid w:val="0088142B"/>
    <w:rsid w:val="008814C5"/>
    <w:rsid w:val="008814E3"/>
    <w:rsid w:val="00882B2E"/>
    <w:rsid w:val="00882C32"/>
    <w:rsid w:val="00882F0C"/>
    <w:rsid w:val="008837F0"/>
    <w:rsid w:val="00883DEB"/>
    <w:rsid w:val="00886AB1"/>
    <w:rsid w:val="00887954"/>
    <w:rsid w:val="00890415"/>
    <w:rsid w:val="0089149C"/>
    <w:rsid w:val="008921A9"/>
    <w:rsid w:val="00892FD5"/>
    <w:rsid w:val="00894B9D"/>
    <w:rsid w:val="0089510D"/>
    <w:rsid w:val="00895F12"/>
    <w:rsid w:val="00896973"/>
    <w:rsid w:val="0089776C"/>
    <w:rsid w:val="00897CC1"/>
    <w:rsid w:val="00897FE7"/>
    <w:rsid w:val="008A05BE"/>
    <w:rsid w:val="008A06A0"/>
    <w:rsid w:val="008A25D0"/>
    <w:rsid w:val="008A66FA"/>
    <w:rsid w:val="008B152D"/>
    <w:rsid w:val="008B2795"/>
    <w:rsid w:val="008B2A98"/>
    <w:rsid w:val="008B2BD3"/>
    <w:rsid w:val="008B2D64"/>
    <w:rsid w:val="008B4FF4"/>
    <w:rsid w:val="008B57CA"/>
    <w:rsid w:val="008B69A0"/>
    <w:rsid w:val="008B7A5C"/>
    <w:rsid w:val="008C0E4E"/>
    <w:rsid w:val="008C255C"/>
    <w:rsid w:val="008C323B"/>
    <w:rsid w:val="008C3C56"/>
    <w:rsid w:val="008C5173"/>
    <w:rsid w:val="008C5E47"/>
    <w:rsid w:val="008C7BF8"/>
    <w:rsid w:val="008D0A2D"/>
    <w:rsid w:val="008D14D1"/>
    <w:rsid w:val="008D1985"/>
    <w:rsid w:val="008D2574"/>
    <w:rsid w:val="008D3496"/>
    <w:rsid w:val="008D3CC3"/>
    <w:rsid w:val="008D471F"/>
    <w:rsid w:val="008D4B93"/>
    <w:rsid w:val="008D4CC1"/>
    <w:rsid w:val="008D5104"/>
    <w:rsid w:val="008D591C"/>
    <w:rsid w:val="008D5D71"/>
    <w:rsid w:val="008D6DC9"/>
    <w:rsid w:val="008D7E25"/>
    <w:rsid w:val="008D7EFD"/>
    <w:rsid w:val="008E0075"/>
    <w:rsid w:val="008E0CE2"/>
    <w:rsid w:val="008E0EB8"/>
    <w:rsid w:val="008E1027"/>
    <w:rsid w:val="008E175B"/>
    <w:rsid w:val="008E2FCC"/>
    <w:rsid w:val="008E50C8"/>
    <w:rsid w:val="008E5521"/>
    <w:rsid w:val="008E6A77"/>
    <w:rsid w:val="008E72A2"/>
    <w:rsid w:val="008F0439"/>
    <w:rsid w:val="008F1C6F"/>
    <w:rsid w:val="008F25B3"/>
    <w:rsid w:val="008F2858"/>
    <w:rsid w:val="008F3603"/>
    <w:rsid w:val="008F3618"/>
    <w:rsid w:val="008F392F"/>
    <w:rsid w:val="008F5E4C"/>
    <w:rsid w:val="008F5EC5"/>
    <w:rsid w:val="008F6F20"/>
    <w:rsid w:val="0090082F"/>
    <w:rsid w:val="00901AEE"/>
    <w:rsid w:val="0090334F"/>
    <w:rsid w:val="009034A2"/>
    <w:rsid w:val="009041B6"/>
    <w:rsid w:val="0090448A"/>
    <w:rsid w:val="00904707"/>
    <w:rsid w:val="00904AAB"/>
    <w:rsid w:val="009072F2"/>
    <w:rsid w:val="00907BB2"/>
    <w:rsid w:val="00907CAB"/>
    <w:rsid w:val="00910BCB"/>
    <w:rsid w:val="00911C54"/>
    <w:rsid w:val="009130D9"/>
    <w:rsid w:val="00913260"/>
    <w:rsid w:val="009136DC"/>
    <w:rsid w:val="00913DC5"/>
    <w:rsid w:val="009156FA"/>
    <w:rsid w:val="00915C5F"/>
    <w:rsid w:val="00915F84"/>
    <w:rsid w:val="00916BA3"/>
    <w:rsid w:val="009170BF"/>
    <w:rsid w:val="00920ED5"/>
    <w:rsid w:val="0092311F"/>
    <w:rsid w:val="00923480"/>
    <w:rsid w:val="00924D7E"/>
    <w:rsid w:val="009251C6"/>
    <w:rsid w:val="009259C3"/>
    <w:rsid w:val="00925AAD"/>
    <w:rsid w:val="00925B75"/>
    <w:rsid w:val="009272F8"/>
    <w:rsid w:val="00927A50"/>
    <w:rsid w:val="009317FE"/>
    <w:rsid w:val="009319D2"/>
    <w:rsid w:val="009327FE"/>
    <w:rsid w:val="009334FC"/>
    <w:rsid w:val="00933892"/>
    <w:rsid w:val="00933BA2"/>
    <w:rsid w:val="0093417A"/>
    <w:rsid w:val="009341F6"/>
    <w:rsid w:val="00935202"/>
    <w:rsid w:val="009360E4"/>
    <w:rsid w:val="00937183"/>
    <w:rsid w:val="009402B3"/>
    <w:rsid w:val="00940FA0"/>
    <w:rsid w:val="00943BF6"/>
    <w:rsid w:val="009443B7"/>
    <w:rsid w:val="009452CD"/>
    <w:rsid w:val="00945B41"/>
    <w:rsid w:val="00945CA6"/>
    <w:rsid w:val="0094644A"/>
    <w:rsid w:val="009468CB"/>
    <w:rsid w:val="009469EA"/>
    <w:rsid w:val="00950F92"/>
    <w:rsid w:val="00951DC1"/>
    <w:rsid w:val="00952175"/>
    <w:rsid w:val="009527B5"/>
    <w:rsid w:val="0095323F"/>
    <w:rsid w:val="009532EE"/>
    <w:rsid w:val="00953486"/>
    <w:rsid w:val="00953497"/>
    <w:rsid w:val="0095531C"/>
    <w:rsid w:val="00955392"/>
    <w:rsid w:val="00955AEA"/>
    <w:rsid w:val="00956AD6"/>
    <w:rsid w:val="009602BA"/>
    <w:rsid w:val="0096053E"/>
    <w:rsid w:val="0096061B"/>
    <w:rsid w:val="00960785"/>
    <w:rsid w:val="009608F7"/>
    <w:rsid w:val="00960992"/>
    <w:rsid w:val="00961592"/>
    <w:rsid w:val="009616D4"/>
    <w:rsid w:val="009627FB"/>
    <w:rsid w:val="00962D42"/>
    <w:rsid w:val="0096666A"/>
    <w:rsid w:val="009666A8"/>
    <w:rsid w:val="00966ACE"/>
    <w:rsid w:val="00966DA3"/>
    <w:rsid w:val="00967D86"/>
    <w:rsid w:val="009709E2"/>
    <w:rsid w:val="00970E59"/>
    <w:rsid w:val="009747F6"/>
    <w:rsid w:val="00974F7E"/>
    <w:rsid w:val="009750DB"/>
    <w:rsid w:val="00975A24"/>
    <w:rsid w:val="009767E4"/>
    <w:rsid w:val="00976D5A"/>
    <w:rsid w:val="0097708F"/>
    <w:rsid w:val="0097776F"/>
    <w:rsid w:val="00977C2B"/>
    <w:rsid w:val="0098139C"/>
    <w:rsid w:val="0098203B"/>
    <w:rsid w:val="009822DE"/>
    <w:rsid w:val="00983313"/>
    <w:rsid w:val="00983BB4"/>
    <w:rsid w:val="00983BD4"/>
    <w:rsid w:val="00983FED"/>
    <w:rsid w:val="00984941"/>
    <w:rsid w:val="00985ACA"/>
    <w:rsid w:val="00985DC8"/>
    <w:rsid w:val="00986277"/>
    <w:rsid w:val="00986866"/>
    <w:rsid w:val="00986D3C"/>
    <w:rsid w:val="00987B5C"/>
    <w:rsid w:val="00990CF7"/>
    <w:rsid w:val="00990FEE"/>
    <w:rsid w:val="00991402"/>
    <w:rsid w:val="0099262B"/>
    <w:rsid w:val="009927EE"/>
    <w:rsid w:val="00992F5B"/>
    <w:rsid w:val="009934E2"/>
    <w:rsid w:val="00993A9E"/>
    <w:rsid w:val="00993CDB"/>
    <w:rsid w:val="00994EE5"/>
    <w:rsid w:val="00995D62"/>
    <w:rsid w:val="009960D7"/>
    <w:rsid w:val="009964B5"/>
    <w:rsid w:val="009969B3"/>
    <w:rsid w:val="00996A70"/>
    <w:rsid w:val="00997038"/>
    <w:rsid w:val="00997DB3"/>
    <w:rsid w:val="009A0A90"/>
    <w:rsid w:val="009A0D88"/>
    <w:rsid w:val="009A11C9"/>
    <w:rsid w:val="009A1239"/>
    <w:rsid w:val="009A16E8"/>
    <w:rsid w:val="009A253F"/>
    <w:rsid w:val="009A3841"/>
    <w:rsid w:val="009A42F3"/>
    <w:rsid w:val="009A497B"/>
    <w:rsid w:val="009A50F6"/>
    <w:rsid w:val="009A6257"/>
    <w:rsid w:val="009A6803"/>
    <w:rsid w:val="009A7D0F"/>
    <w:rsid w:val="009B152E"/>
    <w:rsid w:val="009B1900"/>
    <w:rsid w:val="009B1A16"/>
    <w:rsid w:val="009B2317"/>
    <w:rsid w:val="009B285D"/>
    <w:rsid w:val="009B3D4E"/>
    <w:rsid w:val="009B48EA"/>
    <w:rsid w:val="009B781A"/>
    <w:rsid w:val="009B7E85"/>
    <w:rsid w:val="009C20CF"/>
    <w:rsid w:val="009C22AF"/>
    <w:rsid w:val="009C24AA"/>
    <w:rsid w:val="009C2D9D"/>
    <w:rsid w:val="009C3D79"/>
    <w:rsid w:val="009C4F5D"/>
    <w:rsid w:val="009C63ED"/>
    <w:rsid w:val="009C670F"/>
    <w:rsid w:val="009C7B19"/>
    <w:rsid w:val="009D0672"/>
    <w:rsid w:val="009D1FA1"/>
    <w:rsid w:val="009D278B"/>
    <w:rsid w:val="009D44A6"/>
    <w:rsid w:val="009D466C"/>
    <w:rsid w:val="009D67D1"/>
    <w:rsid w:val="009D690E"/>
    <w:rsid w:val="009D7CE3"/>
    <w:rsid w:val="009E0511"/>
    <w:rsid w:val="009E0599"/>
    <w:rsid w:val="009E15A5"/>
    <w:rsid w:val="009E189A"/>
    <w:rsid w:val="009E2407"/>
    <w:rsid w:val="009E4B0F"/>
    <w:rsid w:val="009E640D"/>
    <w:rsid w:val="009E6A7F"/>
    <w:rsid w:val="009E743C"/>
    <w:rsid w:val="009E76BC"/>
    <w:rsid w:val="009E7D43"/>
    <w:rsid w:val="009F019E"/>
    <w:rsid w:val="009F0E9C"/>
    <w:rsid w:val="009F17B2"/>
    <w:rsid w:val="009F338E"/>
    <w:rsid w:val="009F3FDB"/>
    <w:rsid w:val="009F4558"/>
    <w:rsid w:val="009F46F2"/>
    <w:rsid w:val="009F4C90"/>
    <w:rsid w:val="009F4E9D"/>
    <w:rsid w:val="009F6193"/>
    <w:rsid w:val="009F63ED"/>
    <w:rsid w:val="009F7EB4"/>
    <w:rsid w:val="009F7F6E"/>
    <w:rsid w:val="00A00121"/>
    <w:rsid w:val="00A01CDE"/>
    <w:rsid w:val="00A01E69"/>
    <w:rsid w:val="00A02B0E"/>
    <w:rsid w:val="00A0621B"/>
    <w:rsid w:val="00A07CC8"/>
    <w:rsid w:val="00A11548"/>
    <w:rsid w:val="00A12E63"/>
    <w:rsid w:val="00A140F3"/>
    <w:rsid w:val="00A155C6"/>
    <w:rsid w:val="00A16673"/>
    <w:rsid w:val="00A17058"/>
    <w:rsid w:val="00A17858"/>
    <w:rsid w:val="00A17BB4"/>
    <w:rsid w:val="00A202DC"/>
    <w:rsid w:val="00A2052F"/>
    <w:rsid w:val="00A20AF0"/>
    <w:rsid w:val="00A2188E"/>
    <w:rsid w:val="00A21C57"/>
    <w:rsid w:val="00A2210E"/>
    <w:rsid w:val="00A23296"/>
    <w:rsid w:val="00A24314"/>
    <w:rsid w:val="00A24449"/>
    <w:rsid w:val="00A24D66"/>
    <w:rsid w:val="00A269F7"/>
    <w:rsid w:val="00A27047"/>
    <w:rsid w:val="00A30171"/>
    <w:rsid w:val="00A3147E"/>
    <w:rsid w:val="00A32245"/>
    <w:rsid w:val="00A33C68"/>
    <w:rsid w:val="00A34383"/>
    <w:rsid w:val="00A34B93"/>
    <w:rsid w:val="00A35ABF"/>
    <w:rsid w:val="00A35E20"/>
    <w:rsid w:val="00A36B01"/>
    <w:rsid w:val="00A36C5F"/>
    <w:rsid w:val="00A37715"/>
    <w:rsid w:val="00A40BDD"/>
    <w:rsid w:val="00A410E5"/>
    <w:rsid w:val="00A43B5C"/>
    <w:rsid w:val="00A43CD6"/>
    <w:rsid w:val="00A43DAC"/>
    <w:rsid w:val="00A4434A"/>
    <w:rsid w:val="00A44B75"/>
    <w:rsid w:val="00A4513D"/>
    <w:rsid w:val="00A473C4"/>
    <w:rsid w:val="00A474A2"/>
    <w:rsid w:val="00A50055"/>
    <w:rsid w:val="00A5141E"/>
    <w:rsid w:val="00A519E2"/>
    <w:rsid w:val="00A51BAC"/>
    <w:rsid w:val="00A52979"/>
    <w:rsid w:val="00A530D2"/>
    <w:rsid w:val="00A547AD"/>
    <w:rsid w:val="00A54D72"/>
    <w:rsid w:val="00A54E98"/>
    <w:rsid w:val="00A5598D"/>
    <w:rsid w:val="00A57FEE"/>
    <w:rsid w:val="00A60060"/>
    <w:rsid w:val="00A6025A"/>
    <w:rsid w:val="00A60348"/>
    <w:rsid w:val="00A63194"/>
    <w:rsid w:val="00A6418C"/>
    <w:rsid w:val="00A64362"/>
    <w:rsid w:val="00A658BD"/>
    <w:rsid w:val="00A65953"/>
    <w:rsid w:val="00A66C43"/>
    <w:rsid w:val="00A676D4"/>
    <w:rsid w:val="00A677ED"/>
    <w:rsid w:val="00A70CF3"/>
    <w:rsid w:val="00A70D36"/>
    <w:rsid w:val="00A71012"/>
    <w:rsid w:val="00A72A57"/>
    <w:rsid w:val="00A732C4"/>
    <w:rsid w:val="00A74BDB"/>
    <w:rsid w:val="00A7525D"/>
    <w:rsid w:val="00A76102"/>
    <w:rsid w:val="00A767ED"/>
    <w:rsid w:val="00A76CF2"/>
    <w:rsid w:val="00A77778"/>
    <w:rsid w:val="00A77BD1"/>
    <w:rsid w:val="00A80190"/>
    <w:rsid w:val="00A805CF"/>
    <w:rsid w:val="00A820E4"/>
    <w:rsid w:val="00A82286"/>
    <w:rsid w:val="00A82424"/>
    <w:rsid w:val="00A832AE"/>
    <w:rsid w:val="00A839EF"/>
    <w:rsid w:val="00A84553"/>
    <w:rsid w:val="00A85911"/>
    <w:rsid w:val="00A871D1"/>
    <w:rsid w:val="00A87A01"/>
    <w:rsid w:val="00A87E2F"/>
    <w:rsid w:val="00A90BA9"/>
    <w:rsid w:val="00A91079"/>
    <w:rsid w:val="00A92331"/>
    <w:rsid w:val="00A9295B"/>
    <w:rsid w:val="00A94417"/>
    <w:rsid w:val="00A94E91"/>
    <w:rsid w:val="00A95B14"/>
    <w:rsid w:val="00A95F94"/>
    <w:rsid w:val="00A97673"/>
    <w:rsid w:val="00A977EA"/>
    <w:rsid w:val="00AA0903"/>
    <w:rsid w:val="00AA1658"/>
    <w:rsid w:val="00AA3AC6"/>
    <w:rsid w:val="00AA3B9D"/>
    <w:rsid w:val="00AA41CE"/>
    <w:rsid w:val="00AA4644"/>
    <w:rsid w:val="00AB1A80"/>
    <w:rsid w:val="00AB2518"/>
    <w:rsid w:val="00AB4C05"/>
    <w:rsid w:val="00AB4CB0"/>
    <w:rsid w:val="00AB572A"/>
    <w:rsid w:val="00AB5CF1"/>
    <w:rsid w:val="00AB61DF"/>
    <w:rsid w:val="00AB67A7"/>
    <w:rsid w:val="00AB7546"/>
    <w:rsid w:val="00AC0171"/>
    <w:rsid w:val="00AC035A"/>
    <w:rsid w:val="00AC0556"/>
    <w:rsid w:val="00AC0646"/>
    <w:rsid w:val="00AC09A4"/>
    <w:rsid w:val="00AC18C6"/>
    <w:rsid w:val="00AC1CE9"/>
    <w:rsid w:val="00AC2472"/>
    <w:rsid w:val="00AC2663"/>
    <w:rsid w:val="00AC2D50"/>
    <w:rsid w:val="00AC3458"/>
    <w:rsid w:val="00AC3A26"/>
    <w:rsid w:val="00AC4477"/>
    <w:rsid w:val="00AC604C"/>
    <w:rsid w:val="00AC6CB5"/>
    <w:rsid w:val="00AD2958"/>
    <w:rsid w:val="00AD3476"/>
    <w:rsid w:val="00AD3614"/>
    <w:rsid w:val="00AD49E6"/>
    <w:rsid w:val="00AD653E"/>
    <w:rsid w:val="00AD659B"/>
    <w:rsid w:val="00AD7B25"/>
    <w:rsid w:val="00AE0CC6"/>
    <w:rsid w:val="00AE1977"/>
    <w:rsid w:val="00AE19AB"/>
    <w:rsid w:val="00AE2700"/>
    <w:rsid w:val="00AE2BD7"/>
    <w:rsid w:val="00AE390D"/>
    <w:rsid w:val="00AE5413"/>
    <w:rsid w:val="00AE6A8F"/>
    <w:rsid w:val="00AE70CE"/>
    <w:rsid w:val="00AE7460"/>
    <w:rsid w:val="00AE786A"/>
    <w:rsid w:val="00AF0507"/>
    <w:rsid w:val="00AF0827"/>
    <w:rsid w:val="00AF1DF6"/>
    <w:rsid w:val="00AF2D07"/>
    <w:rsid w:val="00AF43E8"/>
    <w:rsid w:val="00AF566D"/>
    <w:rsid w:val="00AF6301"/>
    <w:rsid w:val="00AF6BC9"/>
    <w:rsid w:val="00AF710E"/>
    <w:rsid w:val="00AF77BA"/>
    <w:rsid w:val="00AF7F57"/>
    <w:rsid w:val="00B0032C"/>
    <w:rsid w:val="00B01FCC"/>
    <w:rsid w:val="00B02505"/>
    <w:rsid w:val="00B02B2C"/>
    <w:rsid w:val="00B039E9"/>
    <w:rsid w:val="00B04D9A"/>
    <w:rsid w:val="00B066D4"/>
    <w:rsid w:val="00B07166"/>
    <w:rsid w:val="00B07B23"/>
    <w:rsid w:val="00B07BE2"/>
    <w:rsid w:val="00B10191"/>
    <w:rsid w:val="00B10AD3"/>
    <w:rsid w:val="00B122A1"/>
    <w:rsid w:val="00B126BD"/>
    <w:rsid w:val="00B127DA"/>
    <w:rsid w:val="00B1289B"/>
    <w:rsid w:val="00B12A74"/>
    <w:rsid w:val="00B131CA"/>
    <w:rsid w:val="00B13BDF"/>
    <w:rsid w:val="00B13FFE"/>
    <w:rsid w:val="00B143FF"/>
    <w:rsid w:val="00B1446E"/>
    <w:rsid w:val="00B14604"/>
    <w:rsid w:val="00B14F77"/>
    <w:rsid w:val="00B1592C"/>
    <w:rsid w:val="00B161DB"/>
    <w:rsid w:val="00B20326"/>
    <w:rsid w:val="00B2188C"/>
    <w:rsid w:val="00B220FD"/>
    <w:rsid w:val="00B221D8"/>
    <w:rsid w:val="00B24EEC"/>
    <w:rsid w:val="00B2682F"/>
    <w:rsid w:val="00B274B5"/>
    <w:rsid w:val="00B30855"/>
    <w:rsid w:val="00B30DB0"/>
    <w:rsid w:val="00B31AA5"/>
    <w:rsid w:val="00B32536"/>
    <w:rsid w:val="00B330E9"/>
    <w:rsid w:val="00B34014"/>
    <w:rsid w:val="00B36D36"/>
    <w:rsid w:val="00B37584"/>
    <w:rsid w:val="00B402EF"/>
    <w:rsid w:val="00B41464"/>
    <w:rsid w:val="00B414E2"/>
    <w:rsid w:val="00B42364"/>
    <w:rsid w:val="00B42557"/>
    <w:rsid w:val="00B425E7"/>
    <w:rsid w:val="00B430D1"/>
    <w:rsid w:val="00B43218"/>
    <w:rsid w:val="00B44478"/>
    <w:rsid w:val="00B45F56"/>
    <w:rsid w:val="00B4610F"/>
    <w:rsid w:val="00B47818"/>
    <w:rsid w:val="00B509CA"/>
    <w:rsid w:val="00B50AF7"/>
    <w:rsid w:val="00B51762"/>
    <w:rsid w:val="00B51AF1"/>
    <w:rsid w:val="00B5220D"/>
    <w:rsid w:val="00B52AB6"/>
    <w:rsid w:val="00B53321"/>
    <w:rsid w:val="00B54280"/>
    <w:rsid w:val="00B544F9"/>
    <w:rsid w:val="00B54670"/>
    <w:rsid w:val="00B5646C"/>
    <w:rsid w:val="00B56697"/>
    <w:rsid w:val="00B56EC2"/>
    <w:rsid w:val="00B606AC"/>
    <w:rsid w:val="00B62525"/>
    <w:rsid w:val="00B62E2E"/>
    <w:rsid w:val="00B647E0"/>
    <w:rsid w:val="00B6725B"/>
    <w:rsid w:val="00B6750E"/>
    <w:rsid w:val="00B749DA"/>
    <w:rsid w:val="00B74A6B"/>
    <w:rsid w:val="00B74B45"/>
    <w:rsid w:val="00B74F11"/>
    <w:rsid w:val="00B76722"/>
    <w:rsid w:val="00B774BB"/>
    <w:rsid w:val="00B81A8C"/>
    <w:rsid w:val="00B8231E"/>
    <w:rsid w:val="00B830FE"/>
    <w:rsid w:val="00B83F62"/>
    <w:rsid w:val="00B84DA2"/>
    <w:rsid w:val="00B85084"/>
    <w:rsid w:val="00B87007"/>
    <w:rsid w:val="00B87011"/>
    <w:rsid w:val="00B87E0A"/>
    <w:rsid w:val="00B90043"/>
    <w:rsid w:val="00B902EC"/>
    <w:rsid w:val="00B90E43"/>
    <w:rsid w:val="00B91508"/>
    <w:rsid w:val="00B92B10"/>
    <w:rsid w:val="00B92BA7"/>
    <w:rsid w:val="00B944E1"/>
    <w:rsid w:val="00B9571C"/>
    <w:rsid w:val="00B95B11"/>
    <w:rsid w:val="00B95C16"/>
    <w:rsid w:val="00B964B6"/>
    <w:rsid w:val="00B96DFF"/>
    <w:rsid w:val="00B97AEE"/>
    <w:rsid w:val="00B97E16"/>
    <w:rsid w:val="00BA250D"/>
    <w:rsid w:val="00BA3A49"/>
    <w:rsid w:val="00BA3C31"/>
    <w:rsid w:val="00BA5246"/>
    <w:rsid w:val="00BA56A2"/>
    <w:rsid w:val="00BA7D0B"/>
    <w:rsid w:val="00BB10D3"/>
    <w:rsid w:val="00BB1752"/>
    <w:rsid w:val="00BB1CF3"/>
    <w:rsid w:val="00BB315B"/>
    <w:rsid w:val="00BB31D5"/>
    <w:rsid w:val="00BB37E2"/>
    <w:rsid w:val="00BB498A"/>
    <w:rsid w:val="00BB4D59"/>
    <w:rsid w:val="00BB60F8"/>
    <w:rsid w:val="00BB6261"/>
    <w:rsid w:val="00BB6E7E"/>
    <w:rsid w:val="00BB6EBA"/>
    <w:rsid w:val="00BB760E"/>
    <w:rsid w:val="00BB785C"/>
    <w:rsid w:val="00BB7AFA"/>
    <w:rsid w:val="00BC076E"/>
    <w:rsid w:val="00BC1D85"/>
    <w:rsid w:val="00BC1E82"/>
    <w:rsid w:val="00BC2F5E"/>
    <w:rsid w:val="00BC2FAF"/>
    <w:rsid w:val="00BC3D58"/>
    <w:rsid w:val="00BC4500"/>
    <w:rsid w:val="00BC5EA1"/>
    <w:rsid w:val="00BC627D"/>
    <w:rsid w:val="00BC63E5"/>
    <w:rsid w:val="00BC6CA0"/>
    <w:rsid w:val="00BC75B2"/>
    <w:rsid w:val="00BC77C5"/>
    <w:rsid w:val="00BD02D4"/>
    <w:rsid w:val="00BD0493"/>
    <w:rsid w:val="00BD0609"/>
    <w:rsid w:val="00BD0981"/>
    <w:rsid w:val="00BD1CFE"/>
    <w:rsid w:val="00BD224C"/>
    <w:rsid w:val="00BD26AF"/>
    <w:rsid w:val="00BD3820"/>
    <w:rsid w:val="00BD5B63"/>
    <w:rsid w:val="00BD5F87"/>
    <w:rsid w:val="00BD66D1"/>
    <w:rsid w:val="00BE01B8"/>
    <w:rsid w:val="00BE1362"/>
    <w:rsid w:val="00BE1516"/>
    <w:rsid w:val="00BE284F"/>
    <w:rsid w:val="00BE2EC9"/>
    <w:rsid w:val="00BE3E96"/>
    <w:rsid w:val="00BE5120"/>
    <w:rsid w:val="00BF053B"/>
    <w:rsid w:val="00BF1590"/>
    <w:rsid w:val="00BF19B9"/>
    <w:rsid w:val="00BF1B43"/>
    <w:rsid w:val="00BF308B"/>
    <w:rsid w:val="00BF3551"/>
    <w:rsid w:val="00BF4BE2"/>
    <w:rsid w:val="00BF4EA1"/>
    <w:rsid w:val="00BF542C"/>
    <w:rsid w:val="00BF6143"/>
    <w:rsid w:val="00BF745F"/>
    <w:rsid w:val="00C00DA8"/>
    <w:rsid w:val="00C00DE5"/>
    <w:rsid w:val="00C01057"/>
    <w:rsid w:val="00C0152B"/>
    <w:rsid w:val="00C01DB2"/>
    <w:rsid w:val="00C034F7"/>
    <w:rsid w:val="00C03B19"/>
    <w:rsid w:val="00C054FD"/>
    <w:rsid w:val="00C05C8A"/>
    <w:rsid w:val="00C06AE3"/>
    <w:rsid w:val="00C109CE"/>
    <w:rsid w:val="00C10E27"/>
    <w:rsid w:val="00C118D7"/>
    <w:rsid w:val="00C11EA8"/>
    <w:rsid w:val="00C13789"/>
    <w:rsid w:val="00C13A44"/>
    <w:rsid w:val="00C14390"/>
    <w:rsid w:val="00C14DD1"/>
    <w:rsid w:val="00C15006"/>
    <w:rsid w:val="00C15792"/>
    <w:rsid w:val="00C1706B"/>
    <w:rsid w:val="00C174C8"/>
    <w:rsid w:val="00C21FF3"/>
    <w:rsid w:val="00C22E23"/>
    <w:rsid w:val="00C23C89"/>
    <w:rsid w:val="00C2562F"/>
    <w:rsid w:val="00C26AE2"/>
    <w:rsid w:val="00C27167"/>
    <w:rsid w:val="00C272CF"/>
    <w:rsid w:val="00C302BF"/>
    <w:rsid w:val="00C31204"/>
    <w:rsid w:val="00C31545"/>
    <w:rsid w:val="00C315C4"/>
    <w:rsid w:val="00C31723"/>
    <w:rsid w:val="00C322FA"/>
    <w:rsid w:val="00C34652"/>
    <w:rsid w:val="00C34A2F"/>
    <w:rsid w:val="00C35147"/>
    <w:rsid w:val="00C363AC"/>
    <w:rsid w:val="00C3664A"/>
    <w:rsid w:val="00C404D1"/>
    <w:rsid w:val="00C42570"/>
    <w:rsid w:val="00C43E35"/>
    <w:rsid w:val="00C44137"/>
    <w:rsid w:val="00C44B9C"/>
    <w:rsid w:val="00C44DA6"/>
    <w:rsid w:val="00C44EBC"/>
    <w:rsid w:val="00C45295"/>
    <w:rsid w:val="00C4540A"/>
    <w:rsid w:val="00C4561F"/>
    <w:rsid w:val="00C45DA1"/>
    <w:rsid w:val="00C467E1"/>
    <w:rsid w:val="00C46D0A"/>
    <w:rsid w:val="00C46D8B"/>
    <w:rsid w:val="00C46E0B"/>
    <w:rsid w:val="00C4720F"/>
    <w:rsid w:val="00C475C4"/>
    <w:rsid w:val="00C50475"/>
    <w:rsid w:val="00C51AB8"/>
    <w:rsid w:val="00C52476"/>
    <w:rsid w:val="00C53C40"/>
    <w:rsid w:val="00C546A2"/>
    <w:rsid w:val="00C55450"/>
    <w:rsid w:val="00C55D80"/>
    <w:rsid w:val="00C5658E"/>
    <w:rsid w:val="00C60DC8"/>
    <w:rsid w:val="00C61024"/>
    <w:rsid w:val="00C62059"/>
    <w:rsid w:val="00C62C9A"/>
    <w:rsid w:val="00C63B4B"/>
    <w:rsid w:val="00C63E5F"/>
    <w:rsid w:val="00C647BA"/>
    <w:rsid w:val="00C648AC"/>
    <w:rsid w:val="00C64AEA"/>
    <w:rsid w:val="00C64F98"/>
    <w:rsid w:val="00C6595D"/>
    <w:rsid w:val="00C65F7C"/>
    <w:rsid w:val="00C67586"/>
    <w:rsid w:val="00C700FA"/>
    <w:rsid w:val="00C701FC"/>
    <w:rsid w:val="00C70387"/>
    <w:rsid w:val="00C70E9E"/>
    <w:rsid w:val="00C7109B"/>
    <w:rsid w:val="00C7120F"/>
    <w:rsid w:val="00C712C0"/>
    <w:rsid w:val="00C714F3"/>
    <w:rsid w:val="00C725D4"/>
    <w:rsid w:val="00C75141"/>
    <w:rsid w:val="00C7675C"/>
    <w:rsid w:val="00C767CB"/>
    <w:rsid w:val="00C771DC"/>
    <w:rsid w:val="00C80380"/>
    <w:rsid w:val="00C817AE"/>
    <w:rsid w:val="00C81F8D"/>
    <w:rsid w:val="00C82DEF"/>
    <w:rsid w:val="00C82E5F"/>
    <w:rsid w:val="00C82F52"/>
    <w:rsid w:val="00C83446"/>
    <w:rsid w:val="00C836DA"/>
    <w:rsid w:val="00C84436"/>
    <w:rsid w:val="00C8480E"/>
    <w:rsid w:val="00C86E27"/>
    <w:rsid w:val="00C878FF"/>
    <w:rsid w:val="00C901E6"/>
    <w:rsid w:val="00C902FE"/>
    <w:rsid w:val="00C9033F"/>
    <w:rsid w:val="00C913E4"/>
    <w:rsid w:val="00C922B2"/>
    <w:rsid w:val="00C942F9"/>
    <w:rsid w:val="00C9437E"/>
    <w:rsid w:val="00C94C03"/>
    <w:rsid w:val="00C951E0"/>
    <w:rsid w:val="00C95466"/>
    <w:rsid w:val="00C960ED"/>
    <w:rsid w:val="00C975BE"/>
    <w:rsid w:val="00CA0193"/>
    <w:rsid w:val="00CA0A21"/>
    <w:rsid w:val="00CA119B"/>
    <w:rsid w:val="00CA1239"/>
    <w:rsid w:val="00CA1583"/>
    <w:rsid w:val="00CA1AD6"/>
    <w:rsid w:val="00CA226E"/>
    <w:rsid w:val="00CA27AE"/>
    <w:rsid w:val="00CA317E"/>
    <w:rsid w:val="00CA3516"/>
    <w:rsid w:val="00CA3A6B"/>
    <w:rsid w:val="00CA3CBE"/>
    <w:rsid w:val="00CA48C9"/>
    <w:rsid w:val="00CA5BBB"/>
    <w:rsid w:val="00CB1265"/>
    <w:rsid w:val="00CB181A"/>
    <w:rsid w:val="00CB1B07"/>
    <w:rsid w:val="00CB2103"/>
    <w:rsid w:val="00CB2142"/>
    <w:rsid w:val="00CB2402"/>
    <w:rsid w:val="00CB2871"/>
    <w:rsid w:val="00CB2D6E"/>
    <w:rsid w:val="00CB3807"/>
    <w:rsid w:val="00CB4062"/>
    <w:rsid w:val="00CB45E0"/>
    <w:rsid w:val="00CB5154"/>
    <w:rsid w:val="00CB5780"/>
    <w:rsid w:val="00CB6501"/>
    <w:rsid w:val="00CB6594"/>
    <w:rsid w:val="00CB660E"/>
    <w:rsid w:val="00CB6D3D"/>
    <w:rsid w:val="00CB71EE"/>
    <w:rsid w:val="00CB72AA"/>
    <w:rsid w:val="00CB7E50"/>
    <w:rsid w:val="00CC3201"/>
    <w:rsid w:val="00CC3216"/>
    <w:rsid w:val="00CC329D"/>
    <w:rsid w:val="00CC32AA"/>
    <w:rsid w:val="00CC4AA5"/>
    <w:rsid w:val="00CC5AFE"/>
    <w:rsid w:val="00CC792A"/>
    <w:rsid w:val="00CC7932"/>
    <w:rsid w:val="00CD0F0F"/>
    <w:rsid w:val="00CD2A60"/>
    <w:rsid w:val="00CD4715"/>
    <w:rsid w:val="00CD6032"/>
    <w:rsid w:val="00CD670E"/>
    <w:rsid w:val="00CD6A89"/>
    <w:rsid w:val="00CD70C5"/>
    <w:rsid w:val="00CD71A0"/>
    <w:rsid w:val="00CD79EB"/>
    <w:rsid w:val="00CE0131"/>
    <w:rsid w:val="00CE02C0"/>
    <w:rsid w:val="00CE1B5C"/>
    <w:rsid w:val="00CE1DA0"/>
    <w:rsid w:val="00CE562B"/>
    <w:rsid w:val="00CE61CC"/>
    <w:rsid w:val="00CE766A"/>
    <w:rsid w:val="00CF0EEA"/>
    <w:rsid w:val="00CF0FA0"/>
    <w:rsid w:val="00CF13AB"/>
    <w:rsid w:val="00CF23F4"/>
    <w:rsid w:val="00CF2B23"/>
    <w:rsid w:val="00CF30AE"/>
    <w:rsid w:val="00CF3245"/>
    <w:rsid w:val="00CF3364"/>
    <w:rsid w:val="00CF33A7"/>
    <w:rsid w:val="00CF368A"/>
    <w:rsid w:val="00CF44D6"/>
    <w:rsid w:val="00CF4C86"/>
    <w:rsid w:val="00CF4E6D"/>
    <w:rsid w:val="00CF535C"/>
    <w:rsid w:val="00CF571E"/>
    <w:rsid w:val="00CF5779"/>
    <w:rsid w:val="00CF7463"/>
    <w:rsid w:val="00D0042B"/>
    <w:rsid w:val="00D0132D"/>
    <w:rsid w:val="00D01641"/>
    <w:rsid w:val="00D01835"/>
    <w:rsid w:val="00D02EBB"/>
    <w:rsid w:val="00D03E45"/>
    <w:rsid w:val="00D04529"/>
    <w:rsid w:val="00D04856"/>
    <w:rsid w:val="00D04968"/>
    <w:rsid w:val="00D04DF0"/>
    <w:rsid w:val="00D04E2E"/>
    <w:rsid w:val="00D05B9A"/>
    <w:rsid w:val="00D0718A"/>
    <w:rsid w:val="00D07A86"/>
    <w:rsid w:val="00D1063E"/>
    <w:rsid w:val="00D10FE8"/>
    <w:rsid w:val="00D114E1"/>
    <w:rsid w:val="00D116FD"/>
    <w:rsid w:val="00D12743"/>
    <w:rsid w:val="00D127F0"/>
    <w:rsid w:val="00D132CF"/>
    <w:rsid w:val="00D1347B"/>
    <w:rsid w:val="00D134F5"/>
    <w:rsid w:val="00D13AB8"/>
    <w:rsid w:val="00D1401B"/>
    <w:rsid w:val="00D14674"/>
    <w:rsid w:val="00D1694C"/>
    <w:rsid w:val="00D174B6"/>
    <w:rsid w:val="00D17668"/>
    <w:rsid w:val="00D2295B"/>
    <w:rsid w:val="00D248FF"/>
    <w:rsid w:val="00D25FBC"/>
    <w:rsid w:val="00D26F8E"/>
    <w:rsid w:val="00D27468"/>
    <w:rsid w:val="00D2777E"/>
    <w:rsid w:val="00D30469"/>
    <w:rsid w:val="00D30ADD"/>
    <w:rsid w:val="00D31145"/>
    <w:rsid w:val="00D3403D"/>
    <w:rsid w:val="00D35595"/>
    <w:rsid w:val="00D355B6"/>
    <w:rsid w:val="00D35642"/>
    <w:rsid w:val="00D367B4"/>
    <w:rsid w:val="00D405FC"/>
    <w:rsid w:val="00D419D8"/>
    <w:rsid w:val="00D41C29"/>
    <w:rsid w:val="00D4304D"/>
    <w:rsid w:val="00D438CC"/>
    <w:rsid w:val="00D458D3"/>
    <w:rsid w:val="00D466B7"/>
    <w:rsid w:val="00D46A78"/>
    <w:rsid w:val="00D46BAA"/>
    <w:rsid w:val="00D474A8"/>
    <w:rsid w:val="00D51CF3"/>
    <w:rsid w:val="00D51ECF"/>
    <w:rsid w:val="00D52B2E"/>
    <w:rsid w:val="00D543DB"/>
    <w:rsid w:val="00D54DA9"/>
    <w:rsid w:val="00D55310"/>
    <w:rsid w:val="00D55399"/>
    <w:rsid w:val="00D55A63"/>
    <w:rsid w:val="00D55D10"/>
    <w:rsid w:val="00D55EB8"/>
    <w:rsid w:val="00D5720C"/>
    <w:rsid w:val="00D57610"/>
    <w:rsid w:val="00D60FDF"/>
    <w:rsid w:val="00D62AC7"/>
    <w:rsid w:val="00D62E59"/>
    <w:rsid w:val="00D642D6"/>
    <w:rsid w:val="00D64D00"/>
    <w:rsid w:val="00D64EF8"/>
    <w:rsid w:val="00D669E6"/>
    <w:rsid w:val="00D67258"/>
    <w:rsid w:val="00D67322"/>
    <w:rsid w:val="00D67A13"/>
    <w:rsid w:val="00D7023C"/>
    <w:rsid w:val="00D70914"/>
    <w:rsid w:val="00D709AA"/>
    <w:rsid w:val="00D71295"/>
    <w:rsid w:val="00D722FB"/>
    <w:rsid w:val="00D73153"/>
    <w:rsid w:val="00D73852"/>
    <w:rsid w:val="00D73CF2"/>
    <w:rsid w:val="00D7405B"/>
    <w:rsid w:val="00D74BFB"/>
    <w:rsid w:val="00D74D01"/>
    <w:rsid w:val="00D75112"/>
    <w:rsid w:val="00D75556"/>
    <w:rsid w:val="00D76219"/>
    <w:rsid w:val="00D76901"/>
    <w:rsid w:val="00D777D9"/>
    <w:rsid w:val="00D808B1"/>
    <w:rsid w:val="00D81537"/>
    <w:rsid w:val="00D8165A"/>
    <w:rsid w:val="00D82CE5"/>
    <w:rsid w:val="00D84568"/>
    <w:rsid w:val="00D84634"/>
    <w:rsid w:val="00D84945"/>
    <w:rsid w:val="00D87A93"/>
    <w:rsid w:val="00D90F38"/>
    <w:rsid w:val="00D91E1E"/>
    <w:rsid w:val="00D91EED"/>
    <w:rsid w:val="00D95574"/>
    <w:rsid w:val="00D96D11"/>
    <w:rsid w:val="00D96E11"/>
    <w:rsid w:val="00D97111"/>
    <w:rsid w:val="00D97381"/>
    <w:rsid w:val="00D97C4C"/>
    <w:rsid w:val="00DA0A17"/>
    <w:rsid w:val="00DA0F0C"/>
    <w:rsid w:val="00DA2ACD"/>
    <w:rsid w:val="00DA2CF2"/>
    <w:rsid w:val="00DA3523"/>
    <w:rsid w:val="00DA466E"/>
    <w:rsid w:val="00DA5291"/>
    <w:rsid w:val="00DA5444"/>
    <w:rsid w:val="00DA56BE"/>
    <w:rsid w:val="00DA5CC9"/>
    <w:rsid w:val="00DA647E"/>
    <w:rsid w:val="00DA79E4"/>
    <w:rsid w:val="00DB01A4"/>
    <w:rsid w:val="00DB2890"/>
    <w:rsid w:val="00DB2B4E"/>
    <w:rsid w:val="00DB2F24"/>
    <w:rsid w:val="00DB329C"/>
    <w:rsid w:val="00DB36D0"/>
    <w:rsid w:val="00DB4F23"/>
    <w:rsid w:val="00DB4FCA"/>
    <w:rsid w:val="00DB65EE"/>
    <w:rsid w:val="00DC0FF7"/>
    <w:rsid w:val="00DC2E34"/>
    <w:rsid w:val="00DC3E8D"/>
    <w:rsid w:val="00DC3EBC"/>
    <w:rsid w:val="00DC4274"/>
    <w:rsid w:val="00DC4A12"/>
    <w:rsid w:val="00DC5A57"/>
    <w:rsid w:val="00DC5AF3"/>
    <w:rsid w:val="00DC5E9C"/>
    <w:rsid w:val="00DD035F"/>
    <w:rsid w:val="00DD0D8F"/>
    <w:rsid w:val="00DD18CA"/>
    <w:rsid w:val="00DD1D2F"/>
    <w:rsid w:val="00DD1FFF"/>
    <w:rsid w:val="00DD3C1C"/>
    <w:rsid w:val="00DD3C5C"/>
    <w:rsid w:val="00DD428A"/>
    <w:rsid w:val="00DD4A47"/>
    <w:rsid w:val="00DD4D06"/>
    <w:rsid w:val="00DD506E"/>
    <w:rsid w:val="00DD568B"/>
    <w:rsid w:val="00DD7761"/>
    <w:rsid w:val="00DD7D93"/>
    <w:rsid w:val="00DE0C02"/>
    <w:rsid w:val="00DE2BDA"/>
    <w:rsid w:val="00DE5BE8"/>
    <w:rsid w:val="00DE63F0"/>
    <w:rsid w:val="00DE6F6B"/>
    <w:rsid w:val="00DE77F5"/>
    <w:rsid w:val="00DF1076"/>
    <w:rsid w:val="00DF1A09"/>
    <w:rsid w:val="00DF2FE5"/>
    <w:rsid w:val="00DF3EF3"/>
    <w:rsid w:val="00DF40BB"/>
    <w:rsid w:val="00DF47D7"/>
    <w:rsid w:val="00DF4A18"/>
    <w:rsid w:val="00DF52CE"/>
    <w:rsid w:val="00DF6115"/>
    <w:rsid w:val="00DF6488"/>
    <w:rsid w:val="00DF6CA5"/>
    <w:rsid w:val="00E0034E"/>
    <w:rsid w:val="00E01CA5"/>
    <w:rsid w:val="00E023B0"/>
    <w:rsid w:val="00E034C3"/>
    <w:rsid w:val="00E04515"/>
    <w:rsid w:val="00E05EC7"/>
    <w:rsid w:val="00E06E6D"/>
    <w:rsid w:val="00E07D11"/>
    <w:rsid w:val="00E115C0"/>
    <w:rsid w:val="00E11746"/>
    <w:rsid w:val="00E122C7"/>
    <w:rsid w:val="00E13659"/>
    <w:rsid w:val="00E13A98"/>
    <w:rsid w:val="00E13B2B"/>
    <w:rsid w:val="00E1405E"/>
    <w:rsid w:val="00E1653B"/>
    <w:rsid w:val="00E16983"/>
    <w:rsid w:val="00E16A5A"/>
    <w:rsid w:val="00E21F4E"/>
    <w:rsid w:val="00E22BEE"/>
    <w:rsid w:val="00E23CD8"/>
    <w:rsid w:val="00E23D5B"/>
    <w:rsid w:val="00E252C3"/>
    <w:rsid w:val="00E273CD"/>
    <w:rsid w:val="00E31243"/>
    <w:rsid w:val="00E3155E"/>
    <w:rsid w:val="00E31B34"/>
    <w:rsid w:val="00E326CC"/>
    <w:rsid w:val="00E327E7"/>
    <w:rsid w:val="00E32A83"/>
    <w:rsid w:val="00E32D04"/>
    <w:rsid w:val="00E32FFD"/>
    <w:rsid w:val="00E35761"/>
    <w:rsid w:val="00E363B9"/>
    <w:rsid w:val="00E36C99"/>
    <w:rsid w:val="00E36EE2"/>
    <w:rsid w:val="00E37D4E"/>
    <w:rsid w:val="00E40EDA"/>
    <w:rsid w:val="00E41933"/>
    <w:rsid w:val="00E43092"/>
    <w:rsid w:val="00E431AB"/>
    <w:rsid w:val="00E44369"/>
    <w:rsid w:val="00E44886"/>
    <w:rsid w:val="00E45BBA"/>
    <w:rsid w:val="00E472D9"/>
    <w:rsid w:val="00E51333"/>
    <w:rsid w:val="00E530A5"/>
    <w:rsid w:val="00E532E5"/>
    <w:rsid w:val="00E5508E"/>
    <w:rsid w:val="00E55673"/>
    <w:rsid w:val="00E5577D"/>
    <w:rsid w:val="00E55891"/>
    <w:rsid w:val="00E55B8C"/>
    <w:rsid w:val="00E56CEF"/>
    <w:rsid w:val="00E57765"/>
    <w:rsid w:val="00E60065"/>
    <w:rsid w:val="00E61C67"/>
    <w:rsid w:val="00E62208"/>
    <w:rsid w:val="00E6317D"/>
    <w:rsid w:val="00E649E5"/>
    <w:rsid w:val="00E663F4"/>
    <w:rsid w:val="00E6664D"/>
    <w:rsid w:val="00E6684C"/>
    <w:rsid w:val="00E67266"/>
    <w:rsid w:val="00E673C9"/>
    <w:rsid w:val="00E674F9"/>
    <w:rsid w:val="00E70A11"/>
    <w:rsid w:val="00E71A6A"/>
    <w:rsid w:val="00E72A3C"/>
    <w:rsid w:val="00E73156"/>
    <w:rsid w:val="00E74691"/>
    <w:rsid w:val="00E7526D"/>
    <w:rsid w:val="00E75C84"/>
    <w:rsid w:val="00E75FB0"/>
    <w:rsid w:val="00E769C6"/>
    <w:rsid w:val="00E7756B"/>
    <w:rsid w:val="00E815AF"/>
    <w:rsid w:val="00E82B24"/>
    <w:rsid w:val="00E82DAF"/>
    <w:rsid w:val="00E83307"/>
    <w:rsid w:val="00E835B9"/>
    <w:rsid w:val="00E8387B"/>
    <w:rsid w:val="00E83957"/>
    <w:rsid w:val="00E84B6C"/>
    <w:rsid w:val="00E8588F"/>
    <w:rsid w:val="00E86391"/>
    <w:rsid w:val="00E90E43"/>
    <w:rsid w:val="00E91116"/>
    <w:rsid w:val="00E9182A"/>
    <w:rsid w:val="00E92050"/>
    <w:rsid w:val="00E92968"/>
    <w:rsid w:val="00E94873"/>
    <w:rsid w:val="00E954BD"/>
    <w:rsid w:val="00E9587D"/>
    <w:rsid w:val="00E96046"/>
    <w:rsid w:val="00E96B0E"/>
    <w:rsid w:val="00EA0D2E"/>
    <w:rsid w:val="00EA0EDE"/>
    <w:rsid w:val="00EA1988"/>
    <w:rsid w:val="00EA1BDF"/>
    <w:rsid w:val="00EA25E8"/>
    <w:rsid w:val="00EA30A7"/>
    <w:rsid w:val="00EA4585"/>
    <w:rsid w:val="00EA50F0"/>
    <w:rsid w:val="00EA62E5"/>
    <w:rsid w:val="00EA68EE"/>
    <w:rsid w:val="00EA7A1E"/>
    <w:rsid w:val="00EA7EEE"/>
    <w:rsid w:val="00EB041E"/>
    <w:rsid w:val="00EB079C"/>
    <w:rsid w:val="00EB0A71"/>
    <w:rsid w:val="00EB0C97"/>
    <w:rsid w:val="00EB4CFB"/>
    <w:rsid w:val="00EB4E9D"/>
    <w:rsid w:val="00EB52C9"/>
    <w:rsid w:val="00EB6659"/>
    <w:rsid w:val="00EB66CF"/>
    <w:rsid w:val="00EB6726"/>
    <w:rsid w:val="00EB7B60"/>
    <w:rsid w:val="00EC0515"/>
    <w:rsid w:val="00EC0A61"/>
    <w:rsid w:val="00EC1147"/>
    <w:rsid w:val="00EC1C06"/>
    <w:rsid w:val="00EC28EA"/>
    <w:rsid w:val="00EC2AE4"/>
    <w:rsid w:val="00EC2D80"/>
    <w:rsid w:val="00EC528B"/>
    <w:rsid w:val="00EC5E03"/>
    <w:rsid w:val="00ED014F"/>
    <w:rsid w:val="00ED0ADA"/>
    <w:rsid w:val="00ED0C71"/>
    <w:rsid w:val="00ED0C80"/>
    <w:rsid w:val="00ED1679"/>
    <w:rsid w:val="00ED1A3F"/>
    <w:rsid w:val="00ED32B3"/>
    <w:rsid w:val="00ED332A"/>
    <w:rsid w:val="00ED3FC3"/>
    <w:rsid w:val="00ED52D6"/>
    <w:rsid w:val="00ED5855"/>
    <w:rsid w:val="00ED6D77"/>
    <w:rsid w:val="00EE0B9B"/>
    <w:rsid w:val="00EE1232"/>
    <w:rsid w:val="00EE1CD9"/>
    <w:rsid w:val="00EE1F90"/>
    <w:rsid w:val="00EE2376"/>
    <w:rsid w:val="00EE442F"/>
    <w:rsid w:val="00EE7DD7"/>
    <w:rsid w:val="00EF0337"/>
    <w:rsid w:val="00EF10EC"/>
    <w:rsid w:val="00EF1830"/>
    <w:rsid w:val="00EF304A"/>
    <w:rsid w:val="00EF422F"/>
    <w:rsid w:val="00EF4611"/>
    <w:rsid w:val="00EF4BC2"/>
    <w:rsid w:val="00EF5970"/>
    <w:rsid w:val="00EF6B5F"/>
    <w:rsid w:val="00F0009A"/>
    <w:rsid w:val="00F01FBD"/>
    <w:rsid w:val="00F032E3"/>
    <w:rsid w:val="00F03890"/>
    <w:rsid w:val="00F038A3"/>
    <w:rsid w:val="00F03D3D"/>
    <w:rsid w:val="00F04420"/>
    <w:rsid w:val="00F0567C"/>
    <w:rsid w:val="00F06C4E"/>
    <w:rsid w:val="00F0759A"/>
    <w:rsid w:val="00F101B0"/>
    <w:rsid w:val="00F105C8"/>
    <w:rsid w:val="00F11CF4"/>
    <w:rsid w:val="00F12128"/>
    <w:rsid w:val="00F1315E"/>
    <w:rsid w:val="00F1329A"/>
    <w:rsid w:val="00F13DC4"/>
    <w:rsid w:val="00F14468"/>
    <w:rsid w:val="00F14C2B"/>
    <w:rsid w:val="00F1523B"/>
    <w:rsid w:val="00F158DC"/>
    <w:rsid w:val="00F17699"/>
    <w:rsid w:val="00F17815"/>
    <w:rsid w:val="00F17FA5"/>
    <w:rsid w:val="00F17FA8"/>
    <w:rsid w:val="00F21C03"/>
    <w:rsid w:val="00F21D8B"/>
    <w:rsid w:val="00F229F8"/>
    <w:rsid w:val="00F22ED0"/>
    <w:rsid w:val="00F23598"/>
    <w:rsid w:val="00F23856"/>
    <w:rsid w:val="00F23A62"/>
    <w:rsid w:val="00F23F7B"/>
    <w:rsid w:val="00F24F1E"/>
    <w:rsid w:val="00F24F89"/>
    <w:rsid w:val="00F2577C"/>
    <w:rsid w:val="00F26F6A"/>
    <w:rsid w:val="00F27B02"/>
    <w:rsid w:val="00F27F13"/>
    <w:rsid w:val="00F30EE8"/>
    <w:rsid w:val="00F3186E"/>
    <w:rsid w:val="00F32719"/>
    <w:rsid w:val="00F33503"/>
    <w:rsid w:val="00F33E8F"/>
    <w:rsid w:val="00F3516D"/>
    <w:rsid w:val="00F3524B"/>
    <w:rsid w:val="00F35B8D"/>
    <w:rsid w:val="00F35D1E"/>
    <w:rsid w:val="00F361D9"/>
    <w:rsid w:val="00F37D9E"/>
    <w:rsid w:val="00F37DA4"/>
    <w:rsid w:val="00F40E06"/>
    <w:rsid w:val="00F419CC"/>
    <w:rsid w:val="00F41BF0"/>
    <w:rsid w:val="00F4391C"/>
    <w:rsid w:val="00F43E77"/>
    <w:rsid w:val="00F4543C"/>
    <w:rsid w:val="00F469E8"/>
    <w:rsid w:val="00F47B2B"/>
    <w:rsid w:val="00F506F6"/>
    <w:rsid w:val="00F507AC"/>
    <w:rsid w:val="00F5155C"/>
    <w:rsid w:val="00F51680"/>
    <w:rsid w:val="00F51DBF"/>
    <w:rsid w:val="00F528A6"/>
    <w:rsid w:val="00F52EE7"/>
    <w:rsid w:val="00F5340B"/>
    <w:rsid w:val="00F54AED"/>
    <w:rsid w:val="00F54FBA"/>
    <w:rsid w:val="00F555EC"/>
    <w:rsid w:val="00F55969"/>
    <w:rsid w:val="00F56295"/>
    <w:rsid w:val="00F56C90"/>
    <w:rsid w:val="00F572E4"/>
    <w:rsid w:val="00F579B7"/>
    <w:rsid w:val="00F57AAD"/>
    <w:rsid w:val="00F57BB4"/>
    <w:rsid w:val="00F621BF"/>
    <w:rsid w:val="00F6249F"/>
    <w:rsid w:val="00F6293F"/>
    <w:rsid w:val="00F62DA0"/>
    <w:rsid w:val="00F62DA9"/>
    <w:rsid w:val="00F64632"/>
    <w:rsid w:val="00F646AE"/>
    <w:rsid w:val="00F64972"/>
    <w:rsid w:val="00F651AB"/>
    <w:rsid w:val="00F65B97"/>
    <w:rsid w:val="00F66439"/>
    <w:rsid w:val="00F66699"/>
    <w:rsid w:val="00F6686B"/>
    <w:rsid w:val="00F67A4E"/>
    <w:rsid w:val="00F7015E"/>
    <w:rsid w:val="00F71397"/>
    <w:rsid w:val="00F74190"/>
    <w:rsid w:val="00F74BE8"/>
    <w:rsid w:val="00F75EFF"/>
    <w:rsid w:val="00F76325"/>
    <w:rsid w:val="00F77E08"/>
    <w:rsid w:val="00F80E66"/>
    <w:rsid w:val="00F82892"/>
    <w:rsid w:val="00F82F99"/>
    <w:rsid w:val="00F849F2"/>
    <w:rsid w:val="00F84CEF"/>
    <w:rsid w:val="00F85BE6"/>
    <w:rsid w:val="00F85D41"/>
    <w:rsid w:val="00F87A5E"/>
    <w:rsid w:val="00F87EE3"/>
    <w:rsid w:val="00F902B5"/>
    <w:rsid w:val="00F90CAA"/>
    <w:rsid w:val="00F90EDD"/>
    <w:rsid w:val="00F91D70"/>
    <w:rsid w:val="00F92AF0"/>
    <w:rsid w:val="00F93222"/>
    <w:rsid w:val="00F95076"/>
    <w:rsid w:val="00F951AD"/>
    <w:rsid w:val="00F95D38"/>
    <w:rsid w:val="00F95F23"/>
    <w:rsid w:val="00F96F43"/>
    <w:rsid w:val="00F97FE9"/>
    <w:rsid w:val="00FA0565"/>
    <w:rsid w:val="00FA0796"/>
    <w:rsid w:val="00FA1523"/>
    <w:rsid w:val="00FA1A14"/>
    <w:rsid w:val="00FA240C"/>
    <w:rsid w:val="00FA29B8"/>
    <w:rsid w:val="00FA2A9A"/>
    <w:rsid w:val="00FA3137"/>
    <w:rsid w:val="00FA3AA0"/>
    <w:rsid w:val="00FA49A6"/>
    <w:rsid w:val="00FA6E80"/>
    <w:rsid w:val="00FA73C5"/>
    <w:rsid w:val="00FA7C99"/>
    <w:rsid w:val="00FB01E2"/>
    <w:rsid w:val="00FB0CBB"/>
    <w:rsid w:val="00FB2504"/>
    <w:rsid w:val="00FB2CDF"/>
    <w:rsid w:val="00FB5DA2"/>
    <w:rsid w:val="00FB68F8"/>
    <w:rsid w:val="00FB6CB6"/>
    <w:rsid w:val="00FC031F"/>
    <w:rsid w:val="00FC0610"/>
    <w:rsid w:val="00FC2226"/>
    <w:rsid w:val="00FC29B1"/>
    <w:rsid w:val="00FC413B"/>
    <w:rsid w:val="00FC72A5"/>
    <w:rsid w:val="00FC7349"/>
    <w:rsid w:val="00FD0AFD"/>
    <w:rsid w:val="00FD14AE"/>
    <w:rsid w:val="00FD2BF0"/>
    <w:rsid w:val="00FD58A0"/>
    <w:rsid w:val="00FD5A97"/>
    <w:rsid w:val="00FD725B"/>
    <w:rsid w:val="00FD7C5A"/>
    <w:rsid w:val="00FE1045"/>
    <w:rsid w:val="00FE105C"/>
    <w:rsid w:val="00FE2A07"/>
    <w:rsid w:val="00FE3918"/>
    <w:rsid w:val="00FE46BF"/>
    <w:rsid w:val="00FE46DC"/>
    <w:rsid w:val="00FE55AE"/>
    <w:rsid w:val="00FE5790"/>
    <w:rsid w:val="00FE5BF7"/>
    <w:rsid w:val="00FE6E96"/>
    <w:rsid w:val="00FF0E1B"/>
    <w:rsid w:val="00FF1EFB"/>
    <w:rsid w:val="00FF2828"/>
    <w:rsid w:val="00FF2921"/>
    <w:rsid w:val="00FF3D27"/>
    <w:rsid w:val="00FF4D17"/>
    <w:rsid w:val="00FF5838"/>
    <w:rsid w:val="00FF5A43"/>
    <w:rsid w:val="00FF5F0D"/>
    <w:rsid w:val="00FF6365"/>
    <w:rsid w:val="00FF7135"/>
    <w:rsid w:val="00FF7D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EB1370C"/>
  <w15:docId w15:val="{6317CFCF-EC8A-4D1E-8186-A42E6A255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6810"/>
  </w:style>
  <w:style w:type="paragraph" w:styleId="Ttulo1">
    <w:name w:val="heading 1"/>
    <w:basedOn w:val="Normal"/>
    <w:next w:val="Normal"/>
    <w:link w:val="Ttulo1Car"/>
    <w:uiPriority w:val="9"/>
    <w:qFormat/>
    <w:rsid w:val="00861BD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4543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B5E3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BC45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BC4500"/>
    <w:pPr>
      <w:ind w:left="720"/>
      <w:contextualSpacing/>
    </w:pPr>
  </w:style>
  <w:style w:type="paragraph" w:customStyle="1" w:styleId="DecimalAligned">
    <w:name w:val="Decimal Aligned"/>
    <w:basedOn w:val="Normal"/>
    <w:uiPriority w:val="40"/>
    <w:qFormat/>
    <w:rsid w:val="00CF0EEA"/>
    <w:pPr>
      <w:tabs>
        <w:tab w:val="decimal" w:pos="360"/>
      </w:tabs>
    </w:pPr>
    <w:rPr>
      <w:lang w:eastAsia="es-MX"/>
    </w:rPr>
  </w:style>
  <w:style w:type="paragraph" w:styleId="Textonotapie">
    <w:name w:val="footnote text"/>
    <w:basedOn w:val="Normal"/>
    <w:link w:val="TextonotapieCar"/>
    <w:uiPriority w:val="99"/>
    <w:unhideWhenUsed/>
    <w:rsid w:val="00CF0EEA"/>
    <w:pPr>
      <w:spacing w:after="0" w:line="240" w:lineRule="auto"/>
    </w:pPr>
    <w:rPr>
      <w:rFonts w:eastAsiaTheme="minorEastAsia"/>
      <w:sz w:val="20"/>
      <w:szCs w:val="20"/>
      <w:lang w:eastAsia="es-MX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CF0EEA"/>
    <w:rPr>
      <w:rFonts w:eastAsiaTheme="minorEastAsia"/>
      <w:sz w:val="20"/>
      <w:szCs w:val="20"/>
      <w:lang w:eastAsia="es-MX"/>
    </w:rPr>
  </w:style>
  <w:style w:type="character" w:styleId="nfasissutil">
    <w:name w:val="Subtle Emphasis"/>
    <w:basedOn w:val="Fuentedeprrafopredeter"/>
    <w:uiPriority w:val="19"/>
    <w:qFormat/>
    <w:rsid w:val="00CF0EEA"/>
    <w:rPr>
      <w:i/>
      <w:iCs/>
      <w:color w:val="7F7F7F" w:themeColor="text1" w:themeTint="80"/>
    </w:rPr>
  </w:style>
  <w:style w:type="table" w:styleId="Sombreadomedio2-nfasis5">
    <w:name w:val="Medium Shading 2 Accent 5"/>
    <w:basedOn w:val="Tablanormal"/>
    <w:uiPriority w:val="64"/>
    <w:rsid w:val="00CF0EEA"/>
    <w:pPr>
      <w:spacing w:after="0" w:line="240" w:lineRule="auto"/>
    </w:pPr>
    <w:rPr>
      <w:rFonts w:eastAsiaTheme="minorEastAsia"/>
      <w:lang w:eastAsia="es-MX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000000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Encabezado">
    <w:name w:val="header"/>
    <w:basedOn w:val="Normal"/>
    <w:link w:val="EncabezadoCar"/>
    <w:uiPriority w:val="99"/>
    <w:unhideWhenUsed/>
    <w:rsid w:val="006A5AF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A5AF5"/>
  </w:style>
  <w:style w:type="paragraph" w:styleId="Piedepgina">
    <w:name w:val="footer"/>
    <w:basedOn w:val="Normal"/>
    <w:link w:val="PiedepginaCar"/>
    <w:uiPriority w:val="99"/>
    <w:unhideWhenUsed/>
    <w:rsid w:val="006A5AF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A5AF5"/>
  </w:style>
  <w:style w:type="paragraph" w:styleId="Citadestacada">
    <w:name w:val="Intense Quote"/>
    <w:basedOn w:val="Normal"/>
    <w:next w:val="Normal"/>
    <w:link w:val="CitadestacadaCar"/>
    <w:uiPriority w:val="30"/>
    <w:qFormat/>
    <w:rsid w:val="00C63B4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63B4B"/>
    <w:rPr>
      <w:b/>
      <w:bCs/>
      <w:i/>
      <w:iCs/>
      <w:color w:val="4F81BD" w:themeColor="accent1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D32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32B3"/>
    <w:rPr>
      <w:rFonts w:ascii="Tahoma" w:hAnsi="Tahoma" w:cs="Tahoma"/>
      <w:sz w:val="16"/>
      <w:szCs w:val="16"/>
    </w:rPr>
  </w:style>
  <w:style w:type="paragraph" w:styleId="Textoindependiente">
    <w:name w:val="Body Text"/>
    <w:basedOn w:val="Normal"/>
    <w:link w:val="TextoindependienteCar"/>
    <w:uiPriority w:val="99"/>
    <w:unhideWhenUsed/>
    <w:rsid w:val="00D02EB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D02EBB"/>
  </w:style>
  <w:style w:type="paragraph" w:styleId="Subttulo">
    <w:name w:val="Subtitle"/>
    <w:basedOn w:val="Normal"/>
    <w:next w:val="Normal"/>
    <w:link w:val="SubttuloCar"/>
    <w:uiPriority w:val="11"/>
    <w:qFormat/>
    <w:rsid w:val="00F4543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4543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4543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Textodelmarcadordeposicin">
    <w:name w:val="Placeholder Text"/>
    <w:basedOn w:val="Fuentedeprrafopredeter"/>
    <w:uiPriority w:val="99"/>
    <w:semiHidden/>
    <w:rsid w:val="00786D81"/>
    <w:rPr>
      <w:color w:val="808080"/>
    </w:rPr>
  </w:style>
  <w:style w:type="character" w:styleId="Hipervnculo">
    <w:name w:val="Hyperlink"/>
    <w:basedOn w:val="Fuentedeprrafopredeter"/>
    <w:uiPriority w:val="99"/>
    <w:unhideWhenUsed/>
    <w:rsid w:val="009B285D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9B285D"/>
    <w:rPr>
      <w:color w:val="800080" w:themeColor="followed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861BD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rsid w:val="005B5E3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3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17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79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5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22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65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07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7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2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20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32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80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0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75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23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9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6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5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66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85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03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25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63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89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1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99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9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99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3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80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55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4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35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38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239BB4-ED74-4D8B-AAB2-7E48186BB9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5</Pages>
  <Words>1552</Words>
  <Characters>8538</Characters>
  <Application>Microsoft Office Word</Application>
  <DocSecurity>0</DocSecurity>
  <Lines>71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INSTITUTO MARITIMO MEXICANO</Company>
  <LinksUpToDate>false</LinksUpToDate>
  <CharactersWithSpaces>10070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INSTITUTO MARITIMO MEXICANO</dc:creator>
  <cp:lastModifiedBy>margarita vela</cp:lastModifiedBy>
  <cp:revision>18</cp:revision>
  <cp:lastPrinted>2016-06-07T13:55:00Z</cp:lastPrinted>
  <dcterms:created xsi:type="dcterms:W3CDTF">2026-03-13T04:30:00Z</dcterms:created>
  <dcterms:modified xsi:type="dcterms:W3CDTF">2026-04-20T21:13:00Z</dcterms:modified>
</cp:coreProperties>
</file>